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B5" w:rsidRDefault="00CA700A" w:rsidP="00145D9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Ascension Sunday is probably not the most celebrated </w:t>
      </w:r>
      <w:r w:rsidR="00043E2F">
        <w:rPr>
          <w:sz w:val="32"/>
          <w:szCs w:val="32"/>
        </w:rPr>
        <w:t xml:space="preserve">festive </w:t>
      </w:r>
      <w:r>
        <w:rPr>
          <w:sz w:val="32"/>
          <w:szCs w:val="32"/>
        </w:rPr>
        <w:t>day on the Christian calendar,</w:t>
      </w:r>
      <w:r w:rsidR="00DB0443">
        <w:rPr>
          <w:sz w:val="32"/>
          <w:szCs w:val="32"/>
        </w:rPr>
        <w:t xml:space="preserve"> especially among the Protestant churches, however it does bear </w:t>
      </w:r>
      <w:r w:rsidR="00CD18B5">
        <w:rPr>
          <w:sz w:val="32"/>
          <w:szCs w:val="32"/>
        </w:rPr>
        <w:t xml:space="preserve">deep </w:t>
      </w:r>
      <w:r w:rsidR="00677A60">
        <w:rPr>
          <w:sz w:val="32"/>
          <w:szCs w:val="32"/>
        </w:rPr>
        <w:t xml:space="preserve">significance in terms of our faith foundation, as well as of the </w:t>
      </w:r>
      <w:r w:rsidR="00DB0443">
        <w:rPr>
          <w:sz w:val="32"/>
          <w:szCs w:val="32"/>
        </w:rPr>
        <w:t xml:space="preserve">early church.  </w:t>
      </w:r>
      <w:r w:rsidR="00677A60">
        <w:rPr>
          <w:sz w:val="32"/>
          <w:szCs w:val="32"/>
        </w:rPr>
        <w:t xml:space="preserve">The Ascension of Christ </w:t>
      </w:r>
      <w:r w:rsidR="00145D9F">
        <w:rPr>
          <w:sz w:val="32"/>
          <w:szCs w:val="32"/>
        </w:rPr>
        <w:t xml:space="preserve">is both a time of </w:t>
      </w:r>
      <w:r w:rsidR="001B5CD6">
        <w:rPr>
          <w:sz w:val="32"/>
          <w:szCs w:val="32"/>
        </w:rPr>
        <w:t>rejoice</w:t>
      </w:r>
      <w:r w:rsidR="00DB0443">
        <w:rPr>
          <w:sz w:val="32"/>
          <w:szCs w:val="32"/>
        </w:rPr>
        <w:t>,</w:t>
      </w:r>
      <w:r w:rsidR="001B5CD6">
        <w:rPr>
          <w:sz w:val="32"/>
          <w:szCs w:val="32"/>
        </w:rPr>
        <w:t xml:space="preserve"> as well as sadness</w:t>
      </w:r>
      <w:r w:rsidR="00DB0443">
        <w:rPr>
          <w:sz w:val="32"/>
          <w:szCs w:val="32"/>
        </w:rPr>
        <w:t>,</w:t>
      </w:r>
      <w:r w:rsidR="001B5CD6">
        <w:rPr>
          <w:sz w:val="32"/>
          <w:szCs w:val="32"/>
        </w:rPr>
        <w:t xml:space="preserve"> as we </w:t>
      </w:r>
      <w:r w:rsidR="00145D9F">
        <w:rPr>
          <w:sz w:val="32"/>
          <w:szCs w:val="32"/>
        </w:rPr>
        <w:t xml:space="preserve">bid farewell to Christ </w:t>
      </w:r>
      <w:r w:rsidR="001B5CD6">
        <w:rPr>
          <w:sz w:val="32"/>
          <w:szCs w:val="32"/>
        </w:rPr>
        <w:t xml:space="preserve">physically </w:t>
      </w:r>
      <w:r w:rsidR="00145D9F">
        <w:rPr>
          <w:sz w:val="32"/>
          <w:szCs w:val="32"/>
        </w:rPr>
        <w:t>for the 2</w:t>
      </w:r>
      <w:r w:rsidR="00145D9F" w:rsidRPr="00145D9F">
        <w:rPr>
          <w:sz w:val="32"/>
          <w:szCs w:val="32"/>
          <w:vertAlign w:val="superscript"/>
        </w:rPr>
        <w:t>nd</w:t>
      </w:r>
      <w:r w:rsidR="00DB0443">
        <w:rPr>
          <w:sz w:val="32"/>
          <w:szCs w:val="32"/>
        </w:rPr>
        <w:t xml:space="preserve"> time</w:t>
      </w:r>
      <w:r w:rsidR="001B5CD6">
        <w:rPr>
          <w:sz w:val="32"/>
          <w:szCs w:val="32"/>
        </w:rPr>
        <w:t>.</w:t>
      </w:r>
      <w:r w:rsidR="00EB40CD">
        <w:rPr>
          <w:sz w:val="32"/>
          <w:szCs w:val="32"/>
        </w:rPr>
        <w:t xml:space="preserve">  It was </w:t>
      </w:r>
      <w:r w:rsidR="00DB0443">
        <w:rPr>
          <w:sz w:val="32"/>
          <w:szCs w:val="32"/>
        </w:rPr>
        <w:t xml:space="preserve">sort of like a </w:t>
      </w:r>
      <w:r w:rsidR="00EB40CD">
        <w:rPr>
          <w:sz w:val="32"/>
          <w:szCs w:val="32"/>
        </w:rPr>
        <w:t>“home going”</w:t>
      </w:r>
      <w:r w:rsidR="00DB0443">
        <w:rPr>
          <w:sz w:val="32"/>
          <w:szCs w:val="32"/>
        </w:rPr>
        <w:t xml:space="preserve"> </w:t>
      </w:r>
      <w:r w:rsidR="00EB40CD">
        <w:rPr>
          <w:sz w:val="32"/>
          <w:szCs w:val="32"/>
        </w:rPr>
        <w:t>party for Jesus</w:t>
      </w:r>
      <w:r w:rsidR="00145244">
        <w:rPr>
          <w:sz w:val="32"/>
          <w:szCs w:val="32"/>
        </w:rPr>
        <w:t>, as He returned to His Heavenly Father</w:t>
      </w:r>
      <w:r w:rsidR="00EB40CD">
        <w:rPr>
          <w:sz w:val="32"/>
          <w:szCs w:val="32"/>
        </w:rPr>
        <w:t>.</w:t>
      </w:r>
      <w:r w:rsidR="001B5CD6">
        <w:rPr>
          <w:sz w:val="32"/>
          <w:szCs w:val="32"/>
        </w:rPr>
        <w:t xml:space="preserve"> </w:t>
      </w:r>
    </w:p>
    <w:p w:rsidR="00677A60" w:rsidRDefault="00DB0443" w:rsidP="00145D9F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>Although it may not be as well celebrated, the a</w:t>
      </w:r>
      <w:r w:rsidR="002E5CD2">
        <w:rPr>
          <w:sz w:val="32"/>
          <w:szCs w:val="32"/>
        </w:rPr>
        <w:t>scension</w:t>
      </w:r>
      <w:r>
        <w:rPr>
          <w:sz w:val="32"/>
          <w:szCs w:val="32"/>
        </w:rPr>
        <w:t xml:space="preserve"> event was </w:t>
      </w:r>
      <w:r w:rsidR="002E5CD2">
        <w:rPr>
          <w:sz w:val="32"/>
          <w:szCs w:val="32"/>
        </w:rPr>
        <w:t xml:space="preserve">well </w:t>
      </w:r>
      <w:r w:rsidR="00677A60">
        <w:rPr>
          <w:sz w:val="32"/>
          <w:szCs w:val="32"/>
        </w:rPr>
        <w:t xml:space="preserve">documented </w:t>
      </w:r>
      <w:r w:rsidR="00145244">
        <w:rPr>
          <w:sz w:val="32"/>
          <w:szCs w:val="32"/>
        </w:rPr>
        <w:t xml:space="preserve">every time we recite </w:t>
      </w:r>
      <w:r w:rsidR="00677A60">
        <w:rPr>
          <w:sz w:val="32"/>
          <w:szCs w:val="32"/>
        </w:rPr>
        <w:t xml:space="preserve">the </w:t>
      </w:r>
      <w:r w:rsidR="00CD18B5" w:rsidRPr="00DB0443">
        <w:rPr>
          <w:i/>
          <w:sz w:val="32"/>
          <w:szCs w:val="32"/>
        </w:rPr>
        <w:t>Apostles’ Creed</w:t>
      </w:r>
      <w:r w:rsidR="00CD18B5">
        <w:rPr>
          <w:sz w:val="32"/>
          <w:szCs w:val="32"/>
        </w:rPr>
        <w:t xml:space="preserve">, </w:t>
      </w:r>
      <w:r w:rsidR="002E5CD2">
        <w:rPr>
          <w:sz w:val="32"/>
          <w:szCs w:val="32"/>
        </w:rPr>
        <w:t xml:space="preserve">as </w:t>
      </w:r>
      <w:r w:rsidR="00CD18B5">
        <w:rPr>
          <w:sz w:val="32"/>
          <w:szCs w:val="32"/>
        </w:rPr>
        <w:t>we profess that</w:t>
      </w:r>
      <w:r>
        <w:rPr>
          <w:sz w:val="32"/>
          <w:szCs w:val="32"/>
        </w:rPr>
        <w:t xml:space="preserve"> </w:t>
      </w:r>
      <w:r w:rsidR="00677A60">
        <w:rPr>
          <w:sz w:val="32"/>
          <w:szCs w:val="32"/>
        </w:rPr>
        <w:t xml:space="preserve">Christ </w:t>
      </w:r>
      <w:r>
        <w:rPr>
          <w:sz w:val="32"/>
          <w:szCs w:val="32"/>
        </w:rPr>
        <w:t>“</w:t>
      </w:r>
      <w:r w:rsidR="00CD18B5" w:rsidRPr="00CD18B5">
        <w:rPr>
          <w:i/>
          <w:sz w:val="32"/>
          <w:szCs w:val="32"/>
        </w:rPr>
        <w:t>on the third day,</w:t>
      </w:r>
      <w:r>
        <w:rPr>
          <w:i/>
          <w:sz w:val="32"/>
          <w:szCs w:val="32"/>
        </w:rPr>
        <w:t xml:space="preserve"> </w:t>
      </w:r>
      <w:r w:rsidR="00CD18B5" w:rsidRPr="00CD18B5">
        <w:rPr>
          <w:i/>
          <w:sz w:val="32"/>
          <w:szCs w:val="32"/>
        </w:rPr>
        <w:t xml:space="preserve">rose again from the dead; he ascended into heaven, and </w:t>
      </w:r>
      <w:proofErr w:type="spellStart"/>
      <w:r w:rsidR="00CD18B5" w:rsidRPr="00CD18B5">
        <w:rPr>
          <w:i/>
          <w:sz w:val="32"/>
          <w:szCs w:val="32"/>
        </w:rPr>
        <w:t>sitteth</w:t>
      </w:r>
      <w:proofErr w:type="spellEnd"/>
      <w:r w:rsidR="00CD18B5" w:rsidRPr="00CD18B5">
        <w:rPr>
          <w:i/>
          <w:sz w:val="32"/>
          <w:szCs w:val="32"/>
        </w:rPr>
        <w:t xml:space="preserve"> on the right hand of God the Father Almighty.”</w:t>
      </w:r>
      <w:r w:rsidR="001B5CD6" w:rsidRPr="00CD18B5">
        <w:rPr>
          <w:i/>
          <w:sz w:val="32"/>
          <w:szCs w:val="32"/>
        </w:rPr>
        <w:t xml:space="preserve"> </w:t>
      </w:r>
    </w:p>
    <w:p w:rsidR="00677A60" w:rsidRDefault="00677A60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F07637" w:rsidRDefault="00F07637" w:rsidP="00CA700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Right before he bid his farewell to his disciples, </w:t>
      </w:r>
      <w:r w:rsidR="00CA700A">
        <w:rPr>
          <w:sz w:val="32"/>
          <w:szCs w:val="32"/>
        </w:rPr>
        <w:t>Jesus promised</w:t>
      </w:r>
      <w:r>
        <w:rPr>
          <w:sz w:val="32"/>
          <w:szCs w:val="32"/>
        </w:rPr>
        <w:t xml:space="preserve"> to them </w:t>
      </w:r>
      <w:r w:rsidR="00CA700A">
        <w:rPr>
          <w:sz w:val="32"/>
          <w:szCs w:val="32"/>
        </w:rPr>
        <w:t xml:space="preserve">that </w:t>
      </w:r>
      <w:r w:rsidR="00CA700A" w:rsidRPr="00CA700A">
        <w:rPr>
          <w:i/>
          <w:sz w:val="32"/>
          <w:szCs w:val="32"/>
        </w:rPr>
        <w:t>“I am with you always, to the end of the age.”</w:t>
      </w:r>
      <w:r w:rsidR="00CA700A">
        <w:rPr>
          <w:rStyle w:val="FootnoteReference"/>
          <w:i/>
          <w:sz w:val="32"/>
          <w:szCs w:val="32"/>
        </w:rPr>
        <w:footnoteReference w:id="1"/>
      </w:r>
      <w:r w:rsidR="00CA700A">
        <w:rPr>
          <w:sz w:val="32"/>
          <w:szCs w:val="32"/>
        </w:rPr>
        <w:t xml:space="preserve">  </w:t>
      </w:r>
      <w:r w:rsidR="00EB40CD">
        <w:rPr>
          <w:sz w:val="32"/>
          <w:szCs w:val="32"/>
        </w:rPr>
        <w:t xml:space="preserve">Soon the </w:t>
      </w:r>
      <w:r w:rsidR="0006389B">
        <w:rPr>
          <w:sz w:val="32"/>
          <w:szCs w:val="32"/>
        </w:rPr>
        <w:t>Father will</w:t>
      </w:r>
      <w:r w:rsidR="00EB40CD">
        <w:rPr>
          <w:sz w:val="32"/>
          <w:szCs w:val="32"/>
        </w:rPr>
        <w:t xml:space="preserve"> be sending us </w:t>
      </w:r>
      <w:r w:rsidR="0006389B">
        <w:rPr>
          <w:sz w:val="32"/>
          <w:szCs w:val="32"/>
        </w:rPr>
        <w:t xml:space="preserve">an advocate </w:t>
      </w:r>
      <w:r w:rsidR="001B5CD6">
        <w:rPr>
          <w:sz w:val="32"/>
          <w:szCs w:val="32"/>
        </w:rPr>
        <w:t>– the Holy Spirit, the 3</w:t>
      </w:r>
      <w:r w:rsidR="001B5CD6" w:rsidRPr="001B5CD6">
        <w:rPr>
          <w:sz w:val="32"/>
          <w:szCs w:val="32"/>
          <w:vertAlign w:val="superscript"/>
        </w:rPr>
        <w:t>rd</w:t>
      </w:r>
      <w:r w:rsidR="001B5CD6">
        <w:rPr>
          <w:sz w:val="32"/>
          <w:szCs w:val="32"/>
        </w:rPr>
        <w:t xml:space="preserve"> person of the Holy Trinity </w:t>
      </w:r>
      <w:r w:rsidR="0006389B">
        <w:rPr>
          <w:sz w:val="32"/>
          <w:szCs w:val="32"/>
        </w:rPr>
        <w:t>to be among us.</w:t>
      </w:r>
      <w:r w:rsidR="00EB40CD">
        <w:rPr>
          <w:sz w:val="32"/>
          <w:szCs w:val="32"/>
        </w:rPr>
        <w:t xml:space="preserve">  </w:t>
      </w:r>
      <w:r w:rsidR="00145244">
        <w:rPr>
          <w:sz w:val="32"/>
          <w:szCs w:val="32"/>
        </w:rPr>
        <w:t>Bear in mind that t</w:t>
      </w:r>
      <w:r w:rsidR="00EB40CD">
        <w:rPr>
          <w:sz w:val="32"/>
          <w:szCs w:val="32"/>
        </w:rPr>
        <w:t xml:space="preserve">he Spirit is here </w:t>
      </w:r>
      <w:r>
        <w:rPr>
          <w:sz w:val="32"/>
          <w:szCs w:val="32"/>
        </w:rPr>
        <w:t>NOT as a replacement of Jesus, but more of a supplement to the work that Jesus had begun</w:t>
      </w:r>
      <w:r w:rsidR="00145244">
        <w:rPr>
          <w:sz w:val="32"/>
          <w:szCs w:val="32"/>
        </w:rPr>
        <w:t xml:space="preserve"> and continues</w:t>
      </w:r>
      <w:r>
        <w:rPr>
          <w:sz w:val="32"/>
          <w:szCs w:val="32"/>
        </w:rPr>
        <w:t xml:space="preserve">.  </w:t>
      </w:r>
      <w:r w:rsidR="00EB40CD">
        <w:rPr>
          <w:sz w:val="32"/>
          <w:szCs w:val="32"/>
        </w:rPr>
        <w:t>More</w:t>
      </w:r>
      <w:r w:rsidR="00DB0443">
        <w:rPr>
          <w:sz w:val="32"/>
          <w:szCs w:val="32"/>
        </w:rPr>
        <w:t>over</w:t>
      </w:r>
      <w:r w:rsidR="00EB40CD">
        <w:rPr>
          <w:sz w:val="32"/>
          <w:szCs w:val="32"/>
        </w:rPr>
        <w:t xml:space="preserve">, it was </w:t>
      </w:r>
      <w:r w:rsidR="002D7C12">
        <w:rPr>
          <w:sz w:val="32"/>
          <w:szCs w:val="32"/>
        </w:rPr>
        <w:t xml:space="preserve">also </w:t>
      </w:r>
      <w:r w:rsidR="00EB40CD">
        <w:rPr>
          <w:sz w:val="32"/>
          <w:szCs w:val="32"/>
        </w:rPr>
        <w:t xml:space="preserve">God’s plan that WE </w:t>
      </w:r>
      <w:r>
        <w:rPr>
          <w:sz w:val="32"/>
          <w:szCs w:val="32"/>
        </w:rPr>
        <w:t>(the people) would take a greater role in participating in the work of establishing God’s kingdom, here on earth as well as it is in heaven</w:t>
      </w:r>
      <w:r w:rsidR="00EB40CD">
        <w:rPr>
          <w:sz w:val="32"/>
          <w:szCs w:val="32"/>
        </w:rPr>
        <w:t>.</w:t>
      </w:r>
      <w:r w:rsidR="002D7C12">
        <w:rPr>
          <w:sz w:val="32"/>
          <w:szCs w:val="32"/>
        </w:rPr>
        <w:t xml:space="preserve">  </w:t>
      </w:r>
    </w:p>
    <w:p w:rsidR="00F07637" w:rsidRDefault="002D7C12" w:rsidP="00CA700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But how?</w:t>
      </w:r>
      <w:r w:rsidR="00DB0443">
        <w:rPr>
          <w:sz w:val="32"/>
          <w:szCs w:val="32"/>
        </w:rPr>
        <w:t xml:space="preserve">  How are we able to do what Jesus has done?</w:t>
      </w:r>
      <w:r w:rsidR="005D2395">
        <w:rPr>
          <w:sz w:val="32"/>
          <w:szCs w:val="32"/>
        </w:rPr>
        <w:t xml:space="preserve">  We’re not Jesus.  We don’t have the supernatural power to perform miracles, heal the sick, and cast out demons…etc.  </w:t>
      </w:r>
      <w:r w:rsidR="00145244">
        <w:rPr>
          <w:sz w:val="32"/>
          <w:szCs w:val="32"/>
        </w:rPr>
        <w:t xml:space="preserve">At least </w:t>
      </w:r>
      <w:r w:rsidR="005D2395">
        <w:rPr>
          <w:sz w:val="32"/>
          <w:szCs w:val="32"/>
        </w:rPr>
        <w:t>NOT YE</w:t>
      </w:r>
      <w:r w:rsidR="00145244">
        <w:rPr>
          <w:sz w:val="32"/>
          <w:szCs w:val="32"/>
        </w:rPr>
        <w:t>T!  But s</w:t>
      </w:r>
      <w:r w:rsidR="005D2395">
        <w:rPr>
          <w:sz w:val="32"/>
          <w:szCs w:val="32"/>
        </w:rPr>
        <w:t xml:space="preserve">oon God will send the </w:t>
      </w:r>
      <w:r>
        <w:rPr>
          <w:sz w:val="32"/>
          <w:szCs w:val="32"/>
        </w:rPr>
        <w:t>Holy Spirit</w:t>
      </w:r>
      <w:r w:rsidR="005D2395">
        <w:rPr>
          <w:sz w:val="32"/>
          <w:szCs w:val="32"/>
        </w:rPr>
        <w:t xml:space="preserve"> upon us.  </w:t>
      </w:r>
      <w:r w:rsidR="00145244">
        <w:rPr>
          <w:sz w:val="32"/>
          <w:szCs w:val="32"/>
        </w:rPr>
        <w:t xml:space="preserve">And that the Spirit would </w:t>
      </w:r>
      <w:r w:rsidR="005D2395">
        <w:rPr>
          <w:sz w:val="32"/>
          <w:szCs w:val="32"/>
        </w:rPr>
        <w:t>e</w:t>
      </w:r>
      <w:r w:rsidR="00EB40CD">
        <w:rPr>
          <w:sz w:val="32"/>
          <w:szCs w:val="32"/>
        </w:rPr>
        <w:t>mpower</w:t>
      </w:r>
      <w:r w:rsidR="00145244">
        <w:rPr>
          <w:sz w:val="32"/>
          <w:szCs w:val="32"/>
        </w:rPr>
        <w:t xml:space="preserve"> us to d</w:t>
      </w:r>
      <w:r w:rsidR="00EB40CD">
        <w:rPr>
          <w:sz w:val="32"/>
          <w:szCs w:val="32"/>
        </w:rPr>
        <w:t xml:space="preserve">o things that </w:t>
      </w:r>
      <w:r w:rsidR="005D2395">
        <w:rPr>
          <w:sz w:val="32"/>
          <w:szCs w:val="32"/>
        </w:rPr>
        <w:t>are beyond our</w:t>
      </w:r>
      <w:r w:rsidR="00145244">
        <w:rPr>
          <w:sz w:val="32"/>
          <w:szCs w:val="32"/>
        </w:rPr>
        <w:t xml:space="preserve"> human</w:t>
      </w:r>
      <w:r w:rsidR="005D2395">
        <w:rPr>
          <w:sz w:val="32"/>
          <w:szCs w:val="32"/>
        </w:rPr>
        <w:t xml:space="preserve"> imagination. </w:t>
      </w:r>
    </w:p>
    <w:p w:rsidR="00F07637" w:rsidRDefault="00F0763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D3120" w:rsidRDefault="00ED23BD" w:rsidP="008B470F">
      <w:pPr>
        <w:spacing w:line="480" w:lineRule="auto"/>
        <w:rPr>
          <w:i/>
          <w:sz w:val="32"/>
          <w:szCs w:val="32"/>
        </w:rPr>
      </w:pPr>
      <w:r w:rsidRPr="00145D9F">
        <w:rPr>
          <w:i/>
          <w:sz w:val="32"/>
          <w:szCs w:val="32"/>
        </w:rPr>
        <w:lastRenderedPageBreak/>
        <w:tab/>
      </w:r>
      <w:r w:rsidR="00167BC7">
        <w:rPr>
          <w:sz w:val="32"/>
          <w:szCs w:val="32"/>
        </w:rPr>
        <w:t>As Jesus proclaimed, “</w:t>
      </w:r>
      <w:r w:rsidR="008F5D13" w:rsidRPr="001B5CD6">
        <w:rPr>
          <w:b/>
          <w:i/>
          <w:sz w:val="32"/>
          <w:szCs w:val="32"/>
        </w:rPr>
        <w:t>You will receive power</w:t>
      </w:r>
      <w:r w:rsidR="008F5D13" w:rsidRPr="00145D9F">
        <w:rPr>
          <w:i/>
          <w:sz w:val="32"/>
          <w:szCs w:val="32"/>
        </w:rPr>
        <w:t xml:space="preserve"> when the Holy </w:t>
      </w:r>
      <w:r w:rsidR="00145D9F" w:rsidRPr="00145D9F">
        <w:rPr>
          <w:i/>
          <w:sz w:val="32"/>
          <w:szCs w:val="32"/>
        </w:rPr>
        <w:t>Spirit has come upon you; and you will be my witnesses in Jerusalem, in all Judea, and Samaria, and to the ends of the earth.</w:t>
      </w:r>
      <w:r w:rsidR="00145D9F" w:rsidRPr="00145D9F">
        <w:rPr>
          <w:rStyle w:val="FootnoteReference"/>
          <w:i/>
          <w:sz w:val="32"/>
          <w:szCs w:val="32"/>
        </w:rPr>
        <w:footnoteReference w:id="2"/>
      </w:r>
    </w:p>
    <w:p w:rsidR="00107EBB" w:rsidRDefault="002D7C12" w:rsidP="00CA2D2F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CA2D2F">
        <w:rPr>
          <w:sz w:val="32"/>
          <w:szCs w:val="32"/>
        </w:rPr>
        <w:t>T</w:t>
      </w:r>
      <w:r>
        <w:rPr>
          <w:sz w:val="32"/>
          <w:szCs w:val="32"/>
        </w:rPr>
        <w:t>he</w:t>
      </w:r>
      <w:r w:rsidR="00CA2D2F">
        <w:rPr>
          <w:sz w:val="32"/>
          <w:szCs w:val="32"/>
        </w:rPr>
        <w:t xml:space="preserve"> disciples and </w:t>
      </w:r>
      <w:r w:rsidR="006379C2">
        <w:rPr>
          <w:sz w:val="32"/>
          <w:szCs w:val="32"/>
        </w:rPr>
        <w:t xml:space="preserve">the </w:t>
      </w:r>
      <w:r w:rsidR="00CA2D2F">
        <w:rPr>
          <w:sz w:val="32"/>
          <w:szCs w:val="32"/>
        </w:rPr>
        <w:t xml:space="preserve">other followers </w:t>
      </w:r>
      <w:r w:rsidR="006379C2">
        <w:rPr>
          <w:sz w:val="32"/>
          <w:szCs w:val="32"/>
        </w:rPr>
        <w:t xml:space="preserve">must had been </w:t>
      </w:r>
      <w:r w:rsidR="00167BC7">
        <w:rPr>
          <w:sz w:val="32"/>
          <w:szCs w:val="32"/>
        </w:rPr>
        <w:t xml:space="preserve">all </w:t>
      </w:r>
      <w:r w:rsidR="006379C2">
        <w:rPr>
          <w:sz w:val="32"/>
          <w:szCs w:val="32"/>
        </w:rPr>
        <w:t xml:space="preserve">confused, </w:t>
      </w:r>
      <w:r w:rsidR="00CA2D2F">
        <w:rPr>
          <w:sz w:val="32"/>
          <w:szCs w:val="32"/>
        </w:rPr>
        <w:t xml:space="preserve">scratching their heads, </w:t>
      </w:r>
      <w:r w:rsidR="00F2184B">
        <w:rPr>
          <w:sz w:val="32"/>
          <w:szCs w:val="32"/>
        </w:rPr>
        <w:t>staring at each other and looking up towards heaven</w:t>
      </w:r>
      <w:r w:rsidR="00CA2D2F" w:rsidRPr="00CA2D2F">
        <w:rPr>
          <w:sz w:val="32"/>
          <w:szCs w:val="32"/>
        </w:rPr>
        <w:t xml:space="preserve"> </w:t>
      </w:r>
      <w:r w:rsidR="006379C2">
        <w:rPr>
          <w:sz w:val="32"/>
          <w:szCs w:val="32"/>
        </w:rPr>
        <w:t xml:space="preserve">wondering what was </w:t>
      </w:r>
      <w:r w:rsidR="00167BC7">
        <w:rPr>
          <w:sz w:val="32"/>
          <w:szCs w:val="32"/>
        </w:rPr>
        <w:t xml:space="preserve">happening and what was </w:t>
      </w:r>
      <w:r w:rsidR="006379C2">
        <w:rPr>
          <w:sz w:val="32"/>
          <w:szCs w:val="32"/>
        </w:rPr>
        <w:t>going to happen to them next?</w:t>
      </w:r>
      <w:r w:rsidR="008D3120">
        <w:rPr>
          <w:rStyle w:val="FootnoteReference"/>
          <w:sz w:val="32"/>
          <w:szCs w:val="32"/>
        </w:rPr>
        <w:footnoteReference w:id="3"/>
      </w:r>
      <w:r w:rsidR="00CA2D2F">
        <w:rPr>
          <w:sz w:val="32"/>
          <w:szCs w:val="32"/>
        </w:rPr>
        <w:t xml:space="preserve">  Suddenly two men </w:t>
      </w:r>
      <w:r w:rsidR="00167BC7">
        <w:rPr>
          <w:sz w:val="32"/>
          <w:szCs w:val="32"/>
        </w:rPr>
        <w:t xml:space="preserve">dressed </w:t>
      </w:r>
      <w:r w:rsidR="00CA2D2F">
        <w:rPr>
          <w:sz w:val="32"/>
          <w:szCs w:val="32"/>
        </w:rPr>
        <w:t xml:space="preserve">in white robes </w:t>
      </w:r>
      <w:r w:rsidR="006379C2">
        <w:rPr>
          <w:sz w:val="32"/>
          <w:szCs w:val="32"/>
        </w:rPr>
        <w:t>appeared before them saying, “</w:t>
      </w:r>
      <w:r w:rsidR="00CA2D2F" w:rsidRPr="00CA2D2F">
        <w:rPr>
          <w:i/>
          <w:sz w:val="32"/>
          <w:szCs w:val="32"/>
        </w:rPr>
        <w:t xml:space="preserve">Men of Galilee, </w:t>
      </w:r>
      <w:r w:rsidR="00CA2D2F" w:rsidRPr="00CA2D2F">
        <w:rPr>
          <w:b/>
          <w:i/>
          <w:sz w:val="32"/>
          <w:szCs w:val="32"/>
        </w:rPr>
        <w:t>why do you stand looking up towards heaven?</w:t>
      </w:r>
      <w:r w:rsidR="00CA2D2F" w:rsidRPr="00CA2D2F">
        <w:rPr>
          <w:i/>
          <w:sz w:val="32"/>
          <w:szCs w:val="32"/>
        </w:rPr>
        <w:t xml:space="preserve">  This Jesus, who has been taken up from you into heaven, will come in the same way as you saw him go into heaven.”</w:t>
      </w:r>
      <w:r w:rsidR="00CA2D2F">
        <w:rPr>
          <w:rStyle w:val="FootnoteReference"/>
          <w:i/>
          <w:sz w:val="32"/>
          <w:szCs w:val="32"/>
        </w:rPr>
        <w:footnoteReference w:id="4"/>
      </w:r>
    </w:p>
    <w:p w:rsidR="00107EBB" w:rsidRDefault="00107EBB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CA2D2F" w:rsidRPr="00F00536" w:rsidRDefault="00CA2D2F" w:rsidP="00CA2D2F">
      <w:pPr>
        <w:spacing w:line="480" w:lineRule="auto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ab/>
      </w:r>
      <w:r w:rsidR="00107EBB">
        <w:rPr>
          <w:sz w:val="32"/>
          <w:szCs w:val="32"/>
        </w:rPr>
        <w:t xml:space="preserve">Now, let us pause here </w:t>
      </w:r>
      <w:r w:rsidR="004F352F">
        <w:rPr>
          <w:sz w:val="32"/>
          <w:szCs w:val="32"/>
        </w:rPr>
        <w:t xml:space="preserve">for a moment.  </w:t>
      </w:r>
      <w:r w:rsidR="005D2395">
        <w:rPr>
          <w:sz w:val="32"/>
          <w:szCs w:val="32"/>
        </w:rPr>
        <w:t>Doesn’t t</w:t>
      </w:r>
      <w:r>
        <w:rPr>
          <w:sz w:val="32"/>
          <w:szCs w:val="32"/>
        </w:rPr>
        <w:t>his scene</w:t>
      </w:r>
      <w:r w:rsidR="002D2EB1">
        <w:rPr>
          <w:sz w:val="32"/>
          <w:szCs w:val="32"/>
        </w:rPr>
        <w:t xml:space="preserve"> of the ascension </w:t>
      </w:r>
      <w:r w:rsidR="00F00536">
        <w:rPr>
          <w:sz w:val="32"/>
          <w:szCs w:val="32"/>
        </w:rPr>
        <w:t>seem awfully familiar</w:t>
      </w:r>
      <w:r w:rsidR="00107EBB">
        <w:rPr>
          <w:sz w:val="32"/>
          <w:szCs w:val="32"/>
        </w:rPr>
        <w:t xml:space="preserve">?  Haven’t we seen this or heard this conversation before on the morning of the first Easter, </w:t>
      </w:r>
      <w:r w:rsidR="005D2395">
        <w:rPr>
          <w:sz w:val="32"/>
          <w:szCs w:val="32"/>
        </w:rPr>
        <w:t xml:space="preserve">when the women came </w:t>
      </w:r>
      <w:r>
        <w:rPr>
          <w:sz w:val="32"/>
          <w:szCs w:val="32"/>
        </w:rPr>
        <w:t>to the empty tomb looking for Jesus</w:t>
      </w:r>
      <w:r w:rsidR="00F00536">
        <w:rPr>
          <w:sz w:val="32"/>
          <w:szCs w:val="32"/>
        </w:rPr>
        <w:t xml:space="preserve">, only to be </w:t>
      </w:r>
      <w:r w:rsidR="005D2395">
        <w:rPr>
          <w:sz w:val="32"/>
          <w:szCs w:val="32"/>
        </w:rPr>
        <w:t>disappoint</w:t>
      </w:r>
      <w:r w:rsidR="00F00536">
        <w:rPr>
          <w:sz w:val="32"/>
          <w:szCs w:val="32"/>
        </w:rPr>
        <w:t xml:space="preserve">ed by what they </w:t>
      </w:r>
      <w:r w:rsidR="00107EBB">
        <w:rPr>
          <w:sz w:val="32"/>
          <w:szCs w:val="32"/>
        </w:rPr>
        <w:t>couldn’t find</w:t>
      </w:r>
      <w:r w:rsidR="002D2EB1">
        <w:rPr>
          <w:sz w:val="32"/>
          <w:szCs w:val="32"/>
        </w:rPr>
        <w:t>.</w:t>
      </w:r>
      <w:r w:rsidR="00F00536">
        <w:rPr>
          <w:sz w:val="32"/>
          <w:szCs w:val="32"/>
        </w:rPr>
        <w:t xml:space="preserve">  In the same way, two men </w:t>
      </w:r>
      <w:r w:rsidR="00107EBB">
        <w:rPr>
          <w:sz w:val="32"/>
          <w:szCs w:val="32"/>
        </w:rPr>
        <w:t xml:space="preserve">also </w:t>
      </w:r>
      <w:r w:rsidR="00F00536">
        <w:rPr>
          <w:sz w:val="32"/>
          <w:szCs w:val="32"/>
        </w:rPr>
        <w:t xml:space="preserve">dressed in white robes appeared before them saying, </w:t>
      </w:r>
      <w:r w:rsidRPr="00CA2D2F">
        <w:rPr>
          <w:i/>
          <w:sz w:val="32"/>
          <w:szCs w:val="32"/>
        </w:rPr>
        <w:t>"</w:t>
      </w:r>
      <w:r w:rsidR="002D2EB1" w:rsidRPr="002D2EB1">
        <w:rPr>
          <w:b/>
          <w:i/>
          <w:sz w:val="32"/>
          <w:szCs w:val="32"/>
        </w:rPr>
        <w:t>Women, w</w:t>
      </w:r>
      <w:r w:rsidRPr="00CA2D2F">
        <w:rPr>
          <w:b/>
          <w:i/>
          <w:sz w:val="32"/>
          <w:szCs w:val="32"/>
        </w:rPr>
        <w:t xml:space="preserve">hy do you look for the living among the dead? He is not here, but </w:t>
      </w:r>
      <w:r w:rsidR="005D2395">
        <w:rPr>
          <w:b/>
          <w:i/>
          <w:sz w:val="32"/>
          <w:szCs w:val="32"/>
        </w:rPr>
        <w:t xml:space="preserve">He </w:t>
      </w:r>
      <w:r w:rsidRPr="00CA2D2F">
        <w:rPr>
          <w:b/>
          <w:i/>
          <w:sz w:val="32"/>
          <w:szCs w:val="32"/>
        </w:rPr>
        <w:t>has risen.</w:t>
      </w:r>
      <w:r w:rsidRPr="00CA2D2F">
        <w:rPr>
          <w:rStyle w:val="FootnoteReference"/>
          <w:i/>
          <w:sz w:val="32"/>
          <w:szCs w:val="32"/>
        </w:rPr>
        <w:footnoteReference w:id="5"/>
      </w:r>
      <w:r w:rsidR="00F00536">
        <w:rPr>
          <w:b/>
          <w:i/>
          <w:sz w:val="32"/>
          <w:szCs w:val="32"/>
        </w:rPr>
        <w:t xml:space="preserve">  </w:t>
      </w:r>
      <w:r w:rsidR="00107EBB" w:rsidRPr="00107EBB">
        <w:rPr>
          <w:sz w:val="32"/>
          <w:szCs w:val="32"/>
        </w:rPr>
        <w:t xml:space="preserve">I believe this was intentional on the </w:t>
      </w:r>
      <w:r w:rsidR="00F00536">
        <w:rPr>
          <w:sz w:val="32"/>
          <w:szCs w:val="32"/>
        </w:rPr>
        <w:t>gospel writer</w:t>
      </w:r>
      <w:r w:rsidR="00107EBB">
        <w:rPr>
          <w:sz w:val="32"/>
          <w:szCs w:val="32"/>
        </w:rPr>
        <w:t xml:space="preserve"> </w:t>
      </w:r>
      <w:r w:rsidR="00F00536">
        <w:rPr>
          <w:sz w:val="32"/>
          <w:szCs w:val="32"/>
        </w:rPr>
        <w:t>Luke</w:t>
      </w:r>
      <w:r w:rsidR="00107EBB">
        <w:rPr>
          <w:sz w:val="32"/>
          <w:szCs w:val="32"/>
        </w:rPr>
        <w:t xml:space="preserve">’s part in order to draw the comparison between these two significant events. </w:t>
      </w:r>
    </w:p>
    <w:p w:rsidR="009A4A24" w:rsidRDefault="00CA2D2F" w:rsidP="00E74018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  <w:t>Both the</w:t>
      </w:r>
      <w:r w:rsidR="005D2395">
        <w:rPr>
          <w:sz w:val="32"/>
          <w:szCs w:val="32"/>
        </w:rPr>
        <w:t xml:space="preserve"> ascension and resurrection </w:t>
      </w:r>
      <w:r>
        <w:rPr>
          <w:sz w:val="32"/>
          <w:szCs w:val="32"/>
        </w:rPr>
        <w:t>events signified that even though Jesus i</w:t>
      </w:r>
      <w:r w:rsidR="0081508B">
        <w:rPr>
          <w:sz w:val="32"/>
          <w:szCs w:val="32"/>
        </w:rPr>
        <w:t xml:space="preserve">s no longer physically with us, the </w:t>
      </w:r>
      <w:r w:rsidR="00E74018">
        <w:rPr>
          <w:sz w:val="32"/>
          <w:szCs w:val="32"/>
        </w:rPr>
        <w:t>Spirit</w:t>
      </w:r>
      <w:r w:rsidR="0081508B">
        <w:rPr>
          <w:sz w:val="32"/>
          <w:szCs w:val="32"/>
        </w:rPr>
        <w:t xml:space="preserve"> of God is alive and living among us today and wherever we may be</w:t>
      </w:r>
      <w:r w:rsidR="00E74018">
        <w:rPr>
          <w:sz w:val="32"/>
          <w:szCs w:val="32"/>
        </w:rPr>
        <w:t xml:space="preserve">.  And that </w:t>
      </w:r>
      <w:r w:rsidR="00B91385" w:rsidRPr="009A4A24">
        <w:rPr>
          <w:b/>
          <w:sz w:val="32"/>
          <w:szCs w:val="32"/>
          <w:u w:val="single"/>
        </w:rPr>
        <w:t>ou</w:t>
      </w:r>
      <w:r w:rsidR="00E74018" w:rsidRPr="009A4A24">
        <w:rPr>
          <w:b/>
          <w:sz w:val="32"/>
          <w:szCs w:val="32"/>
          <w:u w:val="single"/>
        </w:rPr>
        <w:t xml:space="preserve">r faith shall </w:t>
      </w:r>
      <w:r w:rsidR="009A4A24" w:rsidRPr="009A4A24">
        <w:rPr>
          <w:b/>
          <w:sz w:val="32"/>
          <w:szCs w:val="32"/>
          <w:u w:val="single"/>
        </w:rPr>
        <w:t xml:space="preserve">no longer </w:t>
      </w:r>
      <w:r w:rsidR="00E74018" w:rsidRPr="009A4A24">
        <w:rPr>
          <w:b/>
          <w:sz w:val="32"/>
          <w:szCs w:val="32"/>
          <w:u w:val="single"/>
        </w:rPr>
        <w:t xml:space="preserve">be dependent by what we see or touch, but </w:t>
      </w:r>
      <w:r w:rsidR="00B91385" w:rsidRPr="009A4A24">
        <w:rPr>
          <w:b/>
          <w:sz w:val="32"/>
          <w:szCs w:val="32"/>
          <w:u w:val="single"/>
        </w:rPr>
        <w:t xml:space="preserve">instead </w:t>
      </w:r>
      <w:r w:rsidR="002D2EB1" w:rsidRPr="009A4A24">
        <w:rPr>
          <w:b/>
          <w:sz w:val="32"/>
          <w:szCs w:val="32"/>
          <w:u w:val="single"/>
        </w:rPr>
        <w:t xml:space="preserve">it shall be empowered </w:t>
      </w:r>
      <w:r w:rsidR="00E74018" w:rsidRPr="009A4A24">
        <w:rPr>
          <w:b/>
          <w:sz w:val="32"/>
          <w:szCs w:val="32"/>
          <w:u w:val="single"/>
        </w:rPr>
        <w:t>by what we believe</w:t>
      </w:r>
      <w:r w:rsidR="002D2EB1" w:rsidRPr="009A4A24">
        <w:rPr>
          <w:b/>
          <w:sz w:val="32"/>
          <w:szCs w:val="32"/>
          <w:u w:val="single"/>
        </w:rPr>
        <w:t xml:space="preserve"> and </w:t>
      </w:r>
      <w:r w:rsidR="00B91385" w:rsidRPr="009A4A24">
        <w:rPr>
          <w:b/>
          <w:sz w:val="32"/>
          <w:szCs w:val="32"/>
          <w:u w:val="single"/>
        </w:rPr>
        <w:t xml:space="preserve">convict in </w:t>
      </w:r>
      <w:r w:rsidR="002D2EB1" w:rsidRPr="009A4A24">
        <w:rPr>
          <w:b/>
          <w:sz w:val="32"/>
          <w:szCs w:val="32"/>
          <w:u w:val="single"/>
        </w:rPr>
        <w:t>our hearts</w:t>
      </w:r>
      <w:r w:rsidR="00E74018" w:rsidRPr="00E74018">
        <w:rPr>
          <w:b/>
          <w:sz w:val="32"/>
          <w:szCs w:val="32"/>
        </w:rPr>
        <w:t>.</w:t>
      </w:r>
    </w:p>
    <w:p w:rsidR="009A4A24" w:rsidRDefault="009A4A24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1A83" w:rsidRDefault="00107EBB" w:rsidP="00E74018">
      <w:pPr>
        <w:spacing w:line="480" w:lineRule="auto"/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Afterall</w:t>
      </w:r>
      <w:proofErr w:type="spellEnd"/>
      <w:r>
        <w:rPr>
          <w:sz w:val="32"/>
          <w:szCs w:val="32"/>
        </w:rPr>
        <w:t>, i</w:t>
      </w:r>
      <w:r w:rsidR="00910E61">
        <w:rPr>
          <w:sz w:val="32"/>
          <w:szCs w:val="32"/>
        </w:rPr>
        <w:t xml:space="preserve">t was only 40 days ago that their spiritual leader was gruesomely murdered.  Many </w:t>
      </w:r>
      <w:r w:rsidR="00AA4C64">
        <w:rPr>
          <w:sz w:val="32"/>
          <w:szCs w:val="32"/>
        </w:rPr>
        <w:t xml:space="preserve">of the disciples </w:t>
      </w:r>
      <w:r w:rsidR="00476BF9">
        <w:rPr>
          <w:sz w:val="32"/>
          <w:szCs w:val="32"/>
        </w:rPr>
        <w:t xml:space="preserve">were still </w:t>
      </w:r>
      <w:r w:rsidR="009A4A24">
        <w:rPr>
          <w:sz w:val="32"/>
          <w:szCs w:val="32"/>
        </w:rPr>
        <w:t xml:space="preserve">living </w:t>
      </w:r>
      <w:r w:rsidR="00476BF9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great </w:t>
      </w:r>
      <w:r w:rsidR="00910E61">
        <w:rPr>
          <w:sz w:val="32"/>
          <w:szCs w:val="32"/>
        </w:rPr>
        <w:t>fear</w:t>
      </w:r>
      <w:r w:rsidR="00AA4C64">
        <w:rPr>
          <w:sz w:val="32"/>
          <w:szCs w:val="32"/>
        </w:rPr>
        <w:t xml:space="preserve"> while trying to stay </w:t>
      </w:r>
      <w:r w:rsidR="00910E61">
        <w:rPr>
          <w:sz w:val="32"/>
          <w:szCs w:val="32"/>
        </w:rPr>
        <w:t>low-profile</w:t>
      </w:r>
      <w:r w:rsidR="00476BF9">
        <w:rPr>
          <w:sz w:val="32"/>
          <w:szCs w:val="32"/>
        </w:rPr>
        <w:t>, if at all possible</w:t>
      </w:r>
      <w:r w:rsidR="00910E61">
        <w:rPr>
          <w:sz w:val="32"/>
          <w:szCs w:val="32"/>
        </w:rPr>
        <w:t>.</w:t>
      </w:r>
      <w:r w:rsidR="00476BF9">
        <w:rPr>
          <w:sz w:val="32"/>
          <w:szCs w:val="32"/>
        </w:rPr>
        <w:t xml:space="preserve">  </w:t>
      </w:r>
      <w:r w:rsidR="00AA4C64">
        <w:rPr>
          <w:sz w:val="32"/>
          <w:szCs w:val="32"/>
        </w:rPr>
        <w:t>A number of disciples</w:t>
      </w:r>
      <w:r w:rsidR="00476BF9">
        <w:rPr>
          <w:sz w:val="32"/>
          <w:szCs w:val="32"/>
        </w:rPr>
        <w:t>,</w:t>
      </w:r>
      <w:r w:rsidR="00AA4C64">
        <w:rPr>
          <w:sz w:val="32"/>
          <w:szCs w:val="32"/>
        </w:rPr>
        <w:t xml:space="preserve"> including </w:t>
      </w:r>
      <w:r w:rsidR="00476BF9">
        <w:rPr>
          <w:sz w:val="32"/>
          <w:szCs w:val="32"/>
        </w:rPr>
        <w:t>Peter,</w:t>
      </w:r>
      <w:r w:rsidR="002D7C12">
        <w:rPr>
          <w:sz w:val="32"/>
          <w:szCs w:val="32"/>
        </w:rPr>
        <w:t xml:space="preserve"> even </w:t>
      </w:r>
      <w:r w:rsidR="00476BF9">
        <w:rPr>
          <w:sz w:val="32"/>
          <w:szCs w:val="32"/>
        </w:rPr>
        <w:t xml:space="preserve">went back to their previous </w:t>
      </w:r>
      <w:r>
        <w:rPr>
          <w:sz w:val="32"/>
          <w:szCs w:val="32"/>
        </w:rPr>
        <w:t xml:space="preserve">profession and </w:t>
      </w:r>
      <w:r w:rsidR="00476BF9">
        <w:rPr>
          <w:sz w:val="32"/>
          <w:szCs w:val="32"/>
        </w:rPr>
        <w:t>lifestyle</w:t>
      </w:r>
      <w:r w:rsidR="00AA4C64">
        <w:rPr>
          <w:sz w:val="32"/>
          <w:szCs w:val="32"/>
        </w:rPr>
        <w:t xml:space="preserve">.  They had gone </w:t>
      </w:r>
      <w:r w:rsidR="002D7C12">
        <w:rPr>
          <w:sz w:val="32"/>
          <w:szCs w:val="32"/>
        </w:rPr>
        <w:t xml:space="preserve">back to </w:t>
      </w:r>
      <w:r w:rsidR="00476BF9">
        <w:rPr>
          <w:sz w:val="32"/>
          <w:szCs w:val="32"/>
        </w:rPr>
        <w:t xml:space="preserve">the </w:t>
      </w:r>
      <w:r w:rsidR="002D7C12">
        <w:rPr>
          <w:sz w:val="32"/>
          <w:szCs w:val="32"/>
        </w:rPr>
        <w:t>fishing</w:t>
      </w:r>
      <w:r w:rsidR="00476BF9">
        <w:rPr>
          <w:sz w:val="32"/>
          <w:szCs w:val="32"/>
        </w:rPr>
        <w:t xml:space="preserve"> village</w:t>
      </w:r>
      <w:r w:rsidR="002D7C12">
        <w:rPr>
          <w:sz w:val="32"/>
          <w:szCs w:val="32"/>
        </w:rPr>
        <w:t>.</w:t>
      </w:r>
      <w:r w:rsidR="002D7C12">
        <w:rPr>
          <w:rStyle w:val="FootnoteReference"/>
          <w:sz w:val="32"/>
          <w:szCs w:val="32"/>
        </w:rPr>
        <w:footnoteReference w:id="6"/>
      </w:r>
      <w:r w:rsidR="00476BF9">
        <w:rPr>
          <w:sz w:val="32"/>
          <w:szCs w:val="32"/>
        </w:rPr>
        <w:t xml:space="preserve">  How </w:t>
      </w:r>
      <w:r w:rsidR="00AA4C64">
        <w:rPr>
          <w:sz w:val="32"/>
          <w:szCs w:val="32"/>
        </w:rPr>
        <w:t>soon had t</w:t>
      </w:r>
      <w:r w:rsidR="00476BF9">
        <w:rPr>
          <w:sz w:val="32"/>
          <w:szCs w:val="32"/>
        </w:rPr>
        <w:t xml:space="preserve">hey forgotten what Jesus had </w:t>
      </w:r>
      <w:r>
        <w:rPr>
          <w:sz w:val="32"/>
          <w:szCs w:val="32"/>
        </w:rPr>
        <w:t>instructed</w:t>
      </w:r>
      <w:r w:rsidR="00AA4C64">
        <w:rPr>
          <w:sz w:val="32"/>
          <w:szCs w:val="32"/>
        </w:rPr>
        <w:t xml:space="preserve"> </w:t>
      </w:r>
      <w:r w:rsidR="00476BF9">
        <w:rPr>
          <w:sz w:val="32"/>
          <w:szCs w:val="32"/>
        </w:rPr>
        <w:t>them, of what they were</w:t>
      </w:r>
      <w:r>
        <w:rPr>
          <w:sz w:val="32"/>
          <w:szCs w:val="32"/>
        </w:rPr>
        <w:t xml:space="preserve"> commissioned and called to do.  Perhaps </w:t>
      </w:r>
      <w:r w:rsidR="00AA4C64">
        <w:rPr>
          <w:sz w:val="32"/>
          <w:szCs w:val="32"/>
        </w:rPr>
        <w:t>they weren’t paying attention</w:t>
      </w:r>
      <w:r>
        <w:rPr>
          <w:sz w:val="32"/>
          <w:szCs w:val="32"/>
        </w:rPr>
        <w:t xml:space="preserve"> when Jesus </w:t>
      </w:r>
      <w:r w:rsidR="00AA4C64">
        <w:rPr>
          <w:sz w:val="32"/>
          <w:szCs w:val="32"/>
        </w:rPr>
        <w:t>told them</w:t>
      </w:r>
      <w:r>
        <w:rPr>
          <w:sz w:val="32"/>
          <w:szCs w:val="32"/>
        </w:rPr>
        <w:t xml:space="preserve"> that</w:t>
      </w:r>
      <w:r w:rsidR="00AA4C64">
        <w:rPr>
          <w:sz w:val="32"/>
          <w:szCs w:val="32"/>
        </w:rPr>
        <w:t>, or maybe they were simply clueless.  But t</w:t>
      </w:r>
      <w:r w:rsidR="002D7C12">
        <w:rPr>
          <w:sz w:val="32"/>
          <w:szCs w:val="32"/>
        </w:rPr>
        <w:t>hat’s not what God had</w:t>
      </w:r>
      <w:r w:rsidR="00AA4C64">
        <w:rPr>
          <w:sz w:val="32"/>
          <w:szCs w:val="32"/>
        </w:rPr>
        <w:t xml:space="preserve"> installed for these disciples</w:t>
      </w:r>
      <w:r w:rsidR="002D7C12">
        <w:rPr>
          <w:sz w:val="32"/>
          <w:szCs w:val="32"/>
        </w:rPr>
        <w:t xml:space="preserve">.  God had </w:t>
      </w:r>
      <w:r w:rsidR="00D73620">
        <w:rPr>
          <w:sz w:val="32"/>
          <w:szCs w:val="32"/>
        </w:rPr>
        <w:t xml:space="preserve">a </w:t>
      </w:r>
      <w:r w:rsidR="00AA4C64">
        <w:rPr>
          <w:sz w:val="32"/>
          <w:szCs w:val="32"/>
        </w:rPr>
        <w:t xml:space="preserve">much </w:t>
      </w:r>
      <w:r w:rsidR="002D7C12">
        <w:rPr>
          <w:sz w:val="32"/>
          <w:szCs w:val="32"/>
        </w:rPr>
        <w:t>grander plan for the</w:t>
      </w:r>
      <w:r w:rsidR="00AA4C64">
        <w:rPr>
          <w:sz w:val="32"/>
          <w:szCs w:val="32"/>
        </w:rPr>
        <w:t>m</w:t>
      </w:r>
      <w:r w:rsidR="00D73620">
        <w:rPr>
          <w:sz w:val="32"/>
          <w:szCs w:val="32"/>
        </w:rPr>
        <w:t xml:space="preserve">, even after Jesus </w:t>
      </w:r>
      <w:r>
        <w:rPr>
          <w:sz w:val="32"/>
          <w:szCs w:val="32"/>
        </w:rPr>
        <w:t>was no longer with them.  The mission of God continues!</w:t>
      </w:r>
      <w:r w:rsidR="00D73620">
        <w:rPr>
          <w:sz w:val="32"/>
          <w:szCs w:val="32"/>
        </w:rPr>
        <w:t xml:space="preserve"> </w:t>
      </w:r>
    </w:p>
    <w:p w:rsidR="000B1A83" w:rsidRDefault="000B1A83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07EBB" w:rsidRDefault="004C2ADE" w:rsidP="00E7401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Afte</w:t>
      </w:r>
      <w:r w:rsidR="002321C0">
        <w:rPr>
          <w:sz w:val="32"/>
          <w:szCs w:val="32"/>
        </w:rPr>
        <w:t xml:space="preserve">r those disciples witnessed the </w:t>
      </w:r>
      <w:r>
        <w:rPr>
          <w:sz w:val="32"/>
          <w:szCs w:val="32"/>
        </w:rPr>
        <w:t>ascension of Christ</w:t>
      </w:r>
      <w:r w:rsidR="00166DB0">
        <w:rPr>
          <w:sz w:val="32"/>
          <w:szCs w:val="32"/>
        </w:rPr>
        <w:t xml:space="preserve"> in Bethany, </w:t>
      </w:r>
      <w:r>
        <w:rPr>
          <w:sz w:val="32"/>
          <w:szCs w:val="32"/>
        </w:rPr>
        <w:t>they returned to Jerusalem</w:t>
      </w:r>
      <w:r w:rsidR="00107EBB">
        <w:rPr>
          <w:sz w:val="32"/>
          <w:szCs w:val="32"/>
        </w:rPr>
        <w:t xml:space="preserve">.  They were unafraid but instead they worshipped God and praised God </w:t>
      </w:r>
      <w:r>
        <w:rPr>
          <w:sz w:val="32"/>
          <w:szCs w:val="32"/>
        </w:rPr>
        <w:t>joyfully</w:t>
      </w:r>
      <w:r>
        <w:rPr>
          <w:rStyle w:val="FootnoteReference"/>
          <w:sz w:val="32"/>
          <w:szCs w:val="32"/>
        </w:rPr>
        <w:footnoteReference w:id="7"/>
      </w:r>
      <w:r w:rsidR="002321C0">
        <w:rPr>
          <w:sz w:val="32"/>
          <w:szCs w:val="32"/>
        </w:rPr>
        <w:t xml:space="preserve"> probably back into their secret locations.</w:t>
      </w:r>
      <w:r w:rsidR="00166DB0">
        <w:rPr>
          <w:sz w:val="32"/>
          <w:szCs w:val="32"/>
        </w:rPr>
        <w:t xml:space="preserve">  They </w:t>
      </w:r>
      <w:r>
        <w:rPr>
          <w:sz w:val="32"/>
          <w:szCs w:val="32"/>
        </w:rPr>
        <w:t>devot</w:t>
      </w:r>
      <w:r w:rsidR="00166DB0">
        <w:rPr>
          <w:sz w:val="32"/>
          <w:szCs w:val="32"/>
        </w:rPr>
        <w:t xml:space="preserve">ed </w:t>
      </w:r>
      <w:r>
        <w:rPr>
          <w:sz w:val="32"/>
          <w:szCs w:val="32"/>
        </w:rPr>
        <w:t>themselves to constant prayer and fellowship.</w:t>
      </w:r>
      <w:r w:rsidR="00166DB0">
        <w:rPr>
          <w:sz w:val="32"/>
          <w:szCs w:val="32"/>
        </w:rPr>
        <w:t xml:space="preserve">  They didn’t skip a beat, even though their lives might </w:t>
      </w:r>
      <w:r w:rsidR="00107EBB">
        <w:rPr>
          <w:sz w:val="32"/>
          <w:szCs w:val="32"/>
        </w:rPr>
        <w:t xml:space="preserve">still </w:t>
      </w:r>
      <w:r w:rsidR="00166DB0">
        <w:rPr>
          <w:sz w:val="32"/>
          <w:szCs w:val="32"/>
        </w:rPr>
        <w:t>be endangered.</w:t>
      </w:r>
      <w:r w:rsidR="002321C0">
        <w:rPr>
          <w:sz w:val="32"/>
          <w:szCs w:val="32"/>
        </w:rPr>
        <w:t xml:space="preserve">  Whatever happens, they recommitted their lives in sticking together.  </w:t>
      </w:r>
      <w:r>
        <w:rPr>
          <w:sz w:val="32"/>
          <w:szCs w:val="32"/>
        </w:rPr>
        <w:t xml:space="preserve">No more going back to fishing, no more fear of authorities, and no more </w:t>
      </w:r>
      <w:r w:rsidR="002321C0">
        <w:rPr>
          <w:sz w:val="32"/>
          <w:szCs w:val="32"/>
        </w:rPr>
        <w:t xml:space="preserve">secret </w:t>
      </w:r>
      <w:r>
        <w:rPr>
          <w:sz w:val="32"/>
          <w:szCs w:val="32"/>
        </w:rPr>
        <w:t>hiding in public</w:t>
      </w:r>
      <w:r w:rsidR="00D7516B">
        <w:rPr>
          <w:sz w:val="32"/>
          <w:szCs w:val="32"/>
        </w:rPr>
        <w:t xml:space="preserve"> [views]</w:t>
      </w:r>
      <w:r>
        <w:rPr>
          <w:sz w:val="32"/>
          <w:szCs w:val="32"/>
        </w:rPr>
        <w:t>.</w:t>
      </w:r>
      <w:r>
        <w:rPr>
          <w:rStyle w:val="FootnoteReference"/>
          <w:sz w:val="32"/>
          <w:szCs w:val="32"/>
        </w:rPr>
        <w:footnoteReference w:id="8"/>
      </w:r>
      <w:r w:rsidR="002321C0">
        <w:rPr>
          <w:sz w:val="32"/>
          <w:szCs w:val="32"/>
        </w:rPr>
        <w:t xml:space="preserve">  This was a pivotal and transformational moment in their lives and it</w:t>
      </w:r>
      <w:r w:rsidR="000B1A83">
        <w:rPr>
          <w:sz w:val="32"/>
          <w:szCs w:val="32"/>
        </w:rPr>
        <w:t xml:space="preserve"> wa</w:t>
      </w:r>
      <w:r w:rsidR="002321C0">
        <w:rPr>
          <w:sz w:val="32"/>
          <w:szCs w:val="32"/>
        </w:rPr>
        <w:t>s about to get better.</w:t>
      </w:r>
    </w:p>
    <w:p w:rsidR="00107EBB" w:rsidRDefault="00107EBB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67D22" w:rsidRPr="000B1A83" w:rsidRDefault="000B1A83" w:rsidP="00E74018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What t</w:t>
      </w:r>
      <w:r w:rsidR="00D67D22">
        <w:rPr>
          <w:sz w:val="32"/>
          <w:szCs w:val="32"/>
        </w:rPr>
        <w:t xml:space="preserve">he ascension of Christ posed for </w:t>
      </w:r>
      <w:r w:rsidR="00E853C6">
        <w:rPr>
          <w:sz w:val="32"/>
          <w:szCs w:val="32"/>
        </w:rPr>
        <w:t>the early disciples then,</w:t>
      </w:r>
      <w:r>
        <w:rPr>
          <w:sz w:val="32"/>
          <w:szCs w:val="32"/>
        </w:rPr>
        <w:t xml:space="preserve"> also apply fo</w:t>
      </w:r>
      <w:r w:rsidR="00E853C6">
        <w:rPr>
          <w:sz w:val="32"/>
          <w:szCs w:val="32"/>
        </w:rPr>
        <w:t xml:space="preserve">r </w:t>
      </w:r>
      <w:r w:rsidR="00D67D22">
        <w:rPr>
          <w:sz w:val="32"/>
          <w:szCs w:val="32"/>
        </w:rPr>
        <w:t>us</w:t>
      </w:r>
      <w:r w:rsidR="00E853C6">
        <w:rPr>
          <w:sz w:val="32"/>
          <w:szCs w:val="32"/>
        </w:rPr>
        <w:t xml:space="preserve"> now</w:t>
      </w:r>
      <w:r>
        <w:rPr>
          <w:sz w:val="32"/>
          <w:szCs w:val="32"/>
        </w:rPr>
        <w:t xml:space="preserve"> today.  Christ presented to us a </w:t>
      </w:r>
      <w:r w:rsidR="00D67D22">
        <w:rPr>
          <w:sz w:val="32"/>
          <w:szCs w:val="32"/>
        </w:rPr>
        <w:t>new challenge</w:t>
      </w:r>
      <w:r w:rsidR="00E537D2">
        <w:rPr>
          <w:sz w:val="32"/>
          <w:szCs w:val="32"/>
        </w:rPr>
        <w:t xml:space="preserve"> - h</w:t>
      </w:r>
      <w:r w:rsidR="004C38FF">
        <w:rPr>
          <w:sz w:val="32"/>
          <w:szCs w:val="32"/>
        </w:rPr>
        <w:t xml:space="preserve">ow </w:t>
      </w:r>
      <w:r w:rsidR="00E537D2">
        <w:rPr>
          <w:sz w:val="32"/>
          <w:szCs w:val="32"/>
        </w:rPr>
        <w:t xml:space="preserve">we may </w:t>
      </w:r>
      <w:r w:rsidR="004C38FF">
        <w:rPr>
          <w:sz w:val="32"/>
          <w:szCs w:val="32"/>
        </w:rPr>
        <w:t>keep our</w:t>
      </w:r>
      <w:r w:rsidR="00E853C6">
        <w:rPr>
          <w:sz w:val="32"/>
          <w:szCs w:val="32"/>
        </w:rPr>
        <w:t xml:space="preserve"> </w:t>
      </w:r>
      <w:r w:rsidR="004C38FF">
        <w:rPr>
          <w:sz w:val="32"/>
          <w:szCs w:val="32"/>
        </w:rPr>
        <w:t>lives and our faith centered on God</w:t>
      </w:r>
      <w:r>
        <w:rPr>
          <w:sz w:val="32"/>
          <w:szCs w:val="32"/>
        </w:rPr>
        <w:t>, as we</w:t>
      </w:r>
      <w:r w:rsidR="00107EBB">
        <w:rPr>
          <w:sz w:val="32"/>
          <w:szCs w:val="32"/>
        </w:rPr>
        <w:t xml:space="preserve"> </w:t>
      </w:r>
      <w:proofErr w:type="gramStart"/>
      <w:r w:rsidR="00107EBB">
        <w:rPr>
          <w:sz w:val="32"/>
          <w:szCs w:val="32"/>
        </w:rPr>
        <w:t>strive  to</w:t>
      </w:r>
      <w:proofErr w:type="gramEnd"/>
      <w:r w:rsidR="00107EBB">
        <w:rPr>
          <w:sz w:val="32"/>
          <w:szCs w:val="32"/>
        </w:rPr>
        <w:t xml:space="preserve"> engage our lives in </w:t>
      </w:r>
      <w:r>
        <w:rPr>
          <w:sz w:val="32"/>
          <w:szCs w:val="32"/>
        </w:rPr>
        <w:t>full participation of God’s mission here on earth</w:t>
      </w:r>
      <w:r w:rsidR="004C38FF">
        <w:rPr>
          <w:sz w:val="32"/>
          <w:szCs w:val="32"/>
        </w:rPr>
        <w:t xml:space="preserve">.  </w:t>
      </w:r>
      <w:r w:rsidR="00107EBB">
        <w:rPr>
          <w:sz w:val="32"/>
          <w:szCs w:val="32"/>
        </w:rPr>
        <w:t>As Luke tells us that t</w:t>
      </w:r>
      <w:r w:rsidR="00F31ADE">
        <w:rPr>
          <w:sz w:val="32"/>
          <w:szCs w:val="32"/>
        </w:rPr>
        <w:t xml:space="preserve">hrough the power of the Holy Spirit, </w:t>
      </w:r>
      <w:r w:rsidR="005B7C72">
        <w:rPr>
          <w:sz w:val="32"/>
          <w:szCs w:val="32"/>
        </w:rPr>
        <w:t xml:space="preserve">Christ has commissioned us </w:t>
      </w:r>
      <w:r w:rsidR="005B7C72" w:rsidRPr="000B1A83">
        <w:rPr>
          <w:i/>
          <w:sz w:val="32"/>
          <w:szCs w:val="32"/>
        </w:rPr>
        <w:t xml:space="preserve">to be His </w:t>
      </w:r>
      <w:r w:rsidR="00F31ADE" w:rsidRPr="000B1A83">
        <w:rPr>
          <w:i/>
          <w:sz w:val="32"/>
          <w:szCs w:val="32"/>
        </w:rPr>
        <w:t>witnesses – in Jerusalem, in all of Judea and Samaria, and to the ends of the earth.</w:t>
      </w:r>
      <w:r w:rsidR="00F31ADE" w:rsidRPr="000B1A83">
        <w:rPr>
          <w:rStyle w:val="FootnoteReference"/>
          <w:i/>
          <w:sz w:val="32"/>
          <w:szCs w:val="32"/>
        </w:rPr>
        <w:footnoteReference w:id="9"/>
      </w:r>
    </w:p>
    <w:p w:rsidR="00015C7C" w:rsidRDefault="005B7C72" w:rsidP="00E7401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But what does that </w:t>
      </w:r>
      <w:r w:rsidR="00E853C6">
        <w:rPr>
          <w:sz w:val="32"/>
          <w:szCs w:val="32"/>
        </w:rPr>
        <w:t>mean e</w:t>
      </w:r>
      <w:r>
        <w:rPr>
          <w:sz w:val="32"/>
          <w:szCs w:val="32"/>
        </w:rPr>
        <w:t>xactly?</w:t>
      </w:r>
      <w:r w:rsidR="00E853C6">
        <w:rPr>
          <w:sz w:val="32"/>
          <w:szCs w:val="32"/>
        </w:rPr>
        <w:t xml:space="preserve">  What does it mean to be </w:t>
      </w:r>
      <w:r>
        <w:rPr>
          <w:sz w:val="32"/>
          <w:szCs w:val="32"/>
        </w:rPr>
        <w:t>a witness</w:t>
      </w:r>
      <w:r w:rsidR="00021C3D">
        <w:rPr>
          <w:sz w:val="32"/>
          <w:szCs w:val="32"/>
        </w:rPr>
        <w:t xml:space="preserve"> for Christ?  </w:t>
      </w:r>
      <w:r w:rsidR="00107EBB">
        <w:rPr>
          <w:sz w:val="32"/>
          <w:szCs w:val="32"/>
        </w:rPr>
        <w:t xml:space="preserve">This seems like an abstract concept rather than a practical action plan.  </w:t>
      </w:r>
      <w:r w:rsidR="00021C3D">
        <w:rPr>
          <w:sz w:val="32"/>
          <w:szCs w:val="32"/>
        </w:rPr>
        <w:t>Y</w:t>
      </w:r>
      <w:r>
        <w:rPr>
          <w:sz w:val="32"/>
          <w:szCs w:val="32"/>
        </w:rPr>
        <w:t xml:space="preserve">ou notice, Jesus didn’t really </w:t>
      </w:r>
      <w:r w:rsidR="00E853C6">
        <w:rPr>
          <w:sz w:val="32"/>
          <w:szCs w:val="32"/>
        </w:rPr>
        <w:t>lay out</w:t>
      </w:r>
      <w:r w:rsidR="00251034">
        <w:rPr>
          <w:sz w:val="32"/>
          <w:szCs w:val="32"/>
        </w:rPr>
        <w:t xml:space="preserve"> </w:t>
      </w:r>
      <w:r w:rsidR="00107EBB">
        <w:rPr>
          <w:sz w:val="32"/>
          <w:szCs w:val="32"/>
        </w:rPr>
        <w:t xml:space="preserve">the full </w:t>
      </w:r>
      <w:r w:rsidR="00E853C6">
        <w:rPr>
          <w:sz w:val="32"/>
          <w:szCs w:val="32"/>
        </w:rPr>
        <w:t>detail</w:t>
      </w:r>
      <w:r w:rsidR="00251034">
        <w:rPr>
          <w:sz w:val="32"/>
          <w:szCs w:val="32"/>
        </w:rPr>
        <w:t xml:space="preserve"> </w:t>
      </w:r>
      <w:r w:rsidR="00E853C6">
        <w:rPr>
          <w:sz w:val="32"/>
          <w:szCs w:val="32"/>
        </w:rPr>
        <w:t xml:space="preserve">of what he meant by that.  Jesus </w:t>
      </w:r>
      <w:r w:rsidR="00251034">
        <w:rPr>
          <w:sz w:val="32"/>
          <w:szCs w:val="32"/>
        </w:rPr>
        <w:t xml:space="preserve">wanted to </w:t>
      </w:r>
      <w:r>
        <w:rPr>
          <w:sz w:val="32"/>
          <w:szCs w:val="32"/>
        </w:rPr>
        <w:t>let the</w:t>
      </w:r>
      <w:r w:rsidR="00E853C6">
        <w:rPr>
          <w:sz w:val="32"/>
          <w:szCs w:val="32"/>
        </w:rPr>
        <w:t xml:space="preserve"> disciples </w:t>
      </w:r>
      <w:r>
        <w:rPr>
          <w:sz w:val="32"/>
          <w:szCs w:val="32"/>
        </w:rPr>
        <w:t xml:space="preserve">figure </w:t>
      </w:r>
      <w:r w:rsidR="00021C3D">
        <w:rPr>
          <w:sz w:val="32"/>
          <w:szCs w:val="32"/>
        </w:rPr>
        <w:t xml:space="preserve">that </w:t>
      </w:r>
      <w:r w:rsidR="00E853C6">
        <w:rPr>
          <w:sz w:val="32"/>
          <w:szCs w:val="32"/>
        </w:rPr>
        <w:t>out on their own…well, sort of.</w:t>
      </w:r>
      <w:r w:rsidR="00021C3D">
        <w:rPr>
          <w:sz w:val="32"/>
          <w:szCs w:val="32"/>
        </w:rPr>
        <w:t xml:space="preserve">  </w:t>
      </w:r>
    </w:p>
    <w:p w:rsidR="00015C7C" w:rsidRDefault="00015C7C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F7CF2" w:rsidRDefault="00251034" w:rsidP="00107EBB">
      <w:pPr>
        <w:spacing w:line="480" w:lineRule="auto"/>
        <w:ind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Or p</w:t>
      </w:r>
      <w:r w:rsidR="00021C3D">
        <w:rPr>
          <w:sz w:val="32"/>
          <w:szCs w:val="32"/>
        </w:rPr>
        <w:t xml:space="preserve">erhaps Christ </w:t>
      </w:r>
      <w:r>
        <w:rPr>
          <w:sz w:val="32"/>
          <w:szCs w:val="32"/>
        </w:rPr>
        <w:t>intentionally l</w:t>
      </w:r>
      <w:r w:rsidR="00021C3D">
        <w:rPr>
          <w:sz w:val="32"/>
          <w:szCs w:val="32"/>
        </w:rPr>
        <w:t xml:space="preserve">eft it this way </w:t>
      </w:r>
      <w:r w:rsidR="00E853C6">
        <w:rPr>
          <w:sz w:val="32"/>
          <w:szCs w:val="32"/>
        </w:rPr>
        <w:t xml:space="preserve">because </w:t>
      </w:r>
      <w:r>
        <w:rPr>
          <w:sz w:val="32"/>
          <w:szCs w:val="32"/>
        </w:rPr>
        <w:t xml:space="preserve">it would </w:t>
      </w:r>
      <w:r w:rsidR="00021C3D">
        <w:rPr>
          <w:sz w:val="32"/>
          <w:szCs w:val="32"/>
        </w:rPr>
        <w:t>be different for different people, based upon one’s context and giftedness of faith</w:t>
      </w:r>
      <w:r>
        <w:rPr>
          <w:sz w:val="32"/>
          <w:szCs w:val="32"/>
        </w:rPr>
        <w:t xml:space="preserve">, </w:t>
      </w:r>
      <w:r w:rsidR="00107EBB">
        <w:rPr>
          <w:sz w:val="32"/>
          <w:szCs w:val="32"/>
        </w:rPr>
        <w:t xml:space="preserve">in accordance to their </w:t>
      </w:r>
      <w:r>
        <w:rPr>
          <w:sz w:val="32"/>
          <w:szCs w:val="32"/>
        </w:rPr>
        <w:t>callings</w:t>
      </w:r>
      <w:r w:rsidR="00021C3D">
        <w:rPr>
          <w:sz w:val="32"/>
          <w:szCs w:val="32"/>
        </w:rPr>
        <w:t xml:space="preserve">.  </w:t>
      </w:r>
      <w:r w:rsidR="005B7C72" w:rsidRPr="00021C3D">
        <w:rPr>
          <w:b/>
          <w:sz w:val="32"/>
          <w:szCs w:val="32"/>
        </w:rPr>
        <w:t>To be Christ’s witnesses</w:t>
      </w:r>
      <w:r w:rsidR="005B7C72">
        <w:rPr>
          <w:sz w:val="32"/>
          <w:szCs w:val="32"/>
        </w:rPr>
        <w:t xml:space="preserve"> </w:t>
      </w:r>
      <w:r w:rsidR="005B7C72" w:rsidRPr="00E853C6">
        <w:rPr>
          <w:b/>
          <w:sz w:val="32"/>
          <w:szCs w:val="32"/>
        </w:rPr>
        <w:t>means that we</w:t>
      </w:r>
      <w:r w:rsidR="00021C3D" w:rsidRPr="00E853C6">
        <w:rPr>
          <w:b/>
          <w:sz w:val="32"/>
          <w:szCs w:val="32"/>
        </w:rPr>
        <w:t xml:space="preserve"> surrender our lives to God and </w:t>
      </w:r>
      <w:r>
        <w:rPr>
          <w:b/>
          <w:sz w:val="32"/>
          <w:szCs w:val="32"/>
        </w:rPr>
        <w:t xml:space="preserve">to </w:t>
      </w:r>
      <w:r w:rsidR="00021C3D" w:rsidRPr="00E853C6">
        <w:rPr>
          <w:b/>
          <w:sz w:val="32"/>
          <w:szCs w:val="32"/>
        </w:rPr>
        <w:t xml:space="preserve">be God’s </w:t>
      </w:r>
      <w:r w:rsidR="00107EBB">
        <w:rPr>
          <w:b/>
          <w:sz w:val="32"/>
          <w:szCs w:val="32"/>
        </w:rPr>
        <w:t xml:space="preserve">ambassadors, as the Apostle Paul put it </w:t>
      </w:r>
      <w:r w:rsidR="00021C3D">
        <w:rPr>
          <w:sz w:val="32"/>
          <w:szCs w:val="32"/>
        </w:rPr>
        <w:t xml:space="preserve">- </w:t>
      </w:r>
      <w:r w:rsidR="005B7C72">
        <w:rPr>
          <w:sz w:val="32"/>
          <w:szCs w:val="32"/>
        </w:rPr>
        <w:t xml:space="preserve">not afraid to speak the truth, to </w:t>
      </w:r>
      <w:r w:rsidR="00107EBB">
        <w:rPr>
          <w:sz w:val="32"/>
          <w:szCs w:val="32"/>
        </w:rPr>
        <w:t xml:space="preserve">share </w:t>
      </w:r>
      <w:r w:rsidR="00E853C6">
        <w:rPr>
          <w:sz w:val="32"/>
          <w:szCs w:val="32"/>
        </w:rPr>
        <w:t xml:space="preserve">the </w:t>
      </w:r>
      <w:r w:rsidR="00021C3D">
        <w:rPr>
          <w:sz w:val="32"/>
          <w:szCs w:val="32"/>
        </w:rPr>
        <w:t>stories</w:t>
      </w:r>
      <w:r w:rsidR="00E853C6">
        <w:rPr>
          <w:sz w:val="32"/>
          <w:szCs w:val="32"/>
        </w:rPr>
        <w:t xml:space="preserve"> of our faith </w:t>
      </w:r>
      <w:r w:rsidR="005B7C72">
        <w:rPr>
          <w:sz w:val="32"/>
          <w:szCs w:val="32"/>
        </w:rPr>
        <w:t>and</w:t>
      </w:r>
      <w:r w:rsidR="00021C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our experiences </w:t>
      </w:r>
      <w:r w:rsidR="00107EBB">
        <w:rPr>
          <w:sz w:val="32"/>
          <w:szCs w:val="32"/>
        </w:rPr>
        <w:t xml:space="preserve">with </w:t>
      </w:r>
      <w:r>
        <w:rPr>
          <w:sz w:val="32"/>
          <w:szCs w:val="32"/>
        </w:rPr>
        <w:t>others</w:t>
      </w:r>
      <w:r w:rsidR="00E853C6">
        <w:rPr>
          <w:sz w:val="32"/>
          <w:szCs w:val="32"/>
        </w:rPr>
        <w:t>.</w:t>
      </w:r>
    </w:p>
    <w:p w:rsidR="005B7C72" w:rsidRDefault="00021C3D" w:rsidP="00251034">
      <w:pPr>
        <w:spacing w:line="480" w:lineRule="auto"/>
        <w:ind w:firstLine="720"/>
        <w:rPr>
          <w:sz w:val="32"/>
          <w:szCs w:val="32"/>
        </w:rPr>
      </w:pPr>
      <w:r w:rsidRPr="00021C3D">
        <w:rPr>
          <w:b/>
          <w:sz w:val="32"/>
          <w:szCs w:val="32"/>
        </w:rPr>
        <w:t>To be Christ’s witnesses</w:t>
      </w:r>
      <w:r w:rsidRPr="00E853C6">
        <w:rPr>
          <w:b/>
          <w:sz w:val="32"/>
          <w:szCs w:val="32"/>
        </w:rPr>
        <w:t xml:space="preserve"> means that we would exercise all of our gifts and talents in order to advance God’s kingdom, on this side of heaven</w:t>
      </w:r>
      <w:r>
        <w:rPr>
          <w:sz w:val="32"/>
          <w:szCs w:val="32"/>
        </w:rPr>
        <w:t xml:space="preserve">.  </w:t>
      </w:r>
      <w:r w:rsidR="005B7C72">
        <w:rPr>
          <w:sz w:val="32"/>
          <w:szCs w:val="32"/>
        </w:rPr>
        <w:t>Instead of staring at</w:t>
      </w:r>
      <w:r w:rsidR="00DE23DE">
        <w:rPr>
          <w:sz w:val="32"/>
          <w:szCs w:val="32"/>
        </w:rPr>
        <w:t xml:space="preserve"> one another </w:t>
      </w:r>
      <w:r w:rsidR="00107EBB">
        <w:rPr>
          <w:sz w:val="32"/>
          <w:szCs w:val="32"/>
        </w:rPr>
        <w:t xml:space="preserve">or up to the sky </w:t>
      </w:r>
      <w:r w:rsidR="00DE23DE">
        <w:rPr>
          <w:sz w:val="32"/>
          <w:szCs w:val="32"/>
        </w:rPr>
        <w:t>like the disciples</w:t>
      </w:r>
      <w:r w:rsidR="005B7C72">
        <w:rPr>
          <w:sz w:val="32"/>
          <w:szCs w:val="32"/>
        </w:rPr>
        <w:t xml:space="preserve">, </w:t>
      </w:r>
      <w:r w:rsidR="00DE23DE">
        <w:rPr>
          <w:sz w:val="32"/>
          <w:szCs w:val="32"/>
        </w:rPr>
        <w:t xml:space="preserve">we are being </w:t>
      </w:r>
      <w:r>
        <w:rPr>
          <w:sz w:val="32"/>
          <w:szCs w:val="32"/>
        </w:rPr>
        <w:t>prompted</w:t>
      </w:r>
      <w:r w:rsidR="00DE23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into actions (in our various contexts) </w:t>
      </w:r>
      <w:r w:rsidR="00DE23DE">
        <w:rPr>
          <w:sz w:val="32"/>
          <w:szCs w:val="32"/>
        </w:rPr>
        <w:t xml:space="preserve">as </w:t>
      </w:r>
      <w:r>
        <w:rPr>
          <w:sz w:val="32"/>
          <w:szCs w:val="32"/>
        </w:rPr>
        <w:t xml:space="preserve">let </w:t>
      </w:r>
      <w:r w:rsidR="00DE23DE">
        <w:rPr>
          <w:sz w:val="32"/>
          <w:szCs w:val="32"/>
        </w:rPr>
        <w:t xml:space="preserve">by </w:t>
      </w:r>
      <w:r>
        <w:rPr>
          <w:sz w:val="32"/>
          <w:szCs w:val="32"/>
        </w:rPr>
        <w:t xml:space="preserve">the </w:t>
      </w:r>
      <w:r w:rsidR="00DE23DE">
        <w:rPr>
          <w:sz w:val="32"/>
          <w:szCs w:val="32"/>
        </w:rPr>
        <w:t xml:space="preserve">Holy </w:t>
      </w:r>
      <w:r>
        <w:rPr>
          <w:sz w:val="32"/>
          <w:szCs w:val="32"/>
        </w:rPr>
        <w:t>Spirit.  W</w:t>
      </w:r>
      <w:r w:rsidR="005B7C72">
        <w:rPr>
          <w:sz w:val="32"/>
          <w:szCs w:val="32"/>
        </w:rPr>
        <w:t>e ought to be looking out for others,</w:t>
      </w:r>
      <w:r w:rsidR="00107EBB">
        <w:rPr>
          <w:sz w:val="32"/>
          <w:szCs w:val="32"/>
        </w:rPr>
        <w:t xml:space="preserve"> gauging the needs of our community and our neighbors, </w:t>
      </w:r>
      <w:r w:rsidR="005B7C72">
        <w:rPr>
          <w:sz w:val="32"/>
          <w:szCs w:val="32"/>
        </w:rPr>
        <w:t xml:space="preserve">extending God’s </w:t>
      </w:r>
      <w:r w:rsidR="00DE23DE">
        <w:rPr>
          <w:sz w:val="32"/>
          <w:szCs w:val="32"/>
        </w:rPr>
        <w:t xml:space="preserve">grace, </w:t>
      </w:r>
      <w:r w:rsidR="005B7C72">
        <w:rPr>
          <w:sz w:val="32"/>
          <w:szCs w:val="32"/>
        </w:rPr>
        <w:t>peace, compassion, and love to others,</w:t>
      </w:r>
      <w:r w:rsidR="00107EBB">
        <w:rPr>
          <w:sz w:val="32"/>
          <w:szCs w:val="32"/>
        </w:rPr>
        <w:t xml:space="preserve"> while carrying out God’s mandate to do justice, to love mercy, and to walk humbly with our God</w:t>
      </w:r>
      <w:r w:rsidR="005B7C72" w:rsidRPr="005B7C72">
        <w:rPr>
          <w:i/>
          <w:sz w:val="32"/>
          <w:szCs w:val="32"/>
        </w:rPr>
        <w:t>.</w:t>
      </w:r>
      <w:r w:rsidR="005B7C72">
        <w:rPr>
          <w:rStyle w:val="FootnoteReference"/>
          <w:i/>
          <w:sz w:val="32"/>
          <w:szCs w:val="32"/>
        </w:rPr>
        <w:footnoteReference w:id="10"/>
      </w:r>
      <w:r w:rsidR="005B7C72" w:rsidRPr="005B7C72">
        <w:rPr>
          <w:i/>
          <w:sz w:val="32"/>
          <w:szCs w:val="32"/>
        </w:rPr>
        <w:t xml:space="preserve">  </w:t>
      </w:r>
      <w:r>
        <w:rPr>
          <w:sz w:val="32"/>
          <w:szCs w:val="32"/>
        </w:rPr>
        <w:t>That’s wh</w:t>
      </w:r>
      <w:r w:rsidR="00DE23DE">
        <w:rPr>
          <w:sz w:val="32"/>
          <w:szCs w:val="32"/>
        </w:rPr>
        <w:t>at</w:t>
      </w:r>
      <w:r>
        <w:rPr>
          <w:sz w:val="32"/>
          <w:szCs w:val="32"/>
        </w:rPr>
        <w:t xml:space="preserve"> being Christ’s witnesses </w:t>
      </w:r>
      <w:r w:rsidR="00251034">
        <w:rPr>
          <w:sz w:val="32"/>
          <w:szCs w:val="32"/>
        </w:rPr>
        <w:t xml:space="preserve">and taking part of God’s mission on this earth </w:t>
      </w:r>
      <w:r w:rsidR="00E640C8">
        <w:rPr>
          <w:sz w:val="32"/>
          <w:szCs w:val="32"/>
        </w:rPr>
        <w:t>all about</w:t>
      </w:r>
      <w:r>
        <w:rPr>
          <w:sz w:val="32"/>
          <w:szCs w:val="32"/>
        </w:rPr>
        <w:t>.</w:t>
      </w:r>
    </w:p>
    <w:p w:rsidR="00BF7CF2" w:rsidRDefault="00BF7CF2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62793" w:rsidRDefault="007129E7" w:rsidP="00BF7CF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Instead of looking for God to </w:t>
      </w:r>
      <w:r w:rsidR="00E640C8">
        <w:rPr>
          <w:sz w:val="32"/>
          <w:szCs w:val="32"/>
        </w:rPr>
        <w:t xml:space="preserve">rescue us </w:t>
      </w:r>
      <w:r>
        <w:rPr>
          <w:sz w:val="32"/>
          <w:szCs w:val="32"/>
        </w:rPr>
        <w:t>and to save us, we shall</w:t>
      </w:r>
      <w:r w:rsidR="00262793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 </w:t>
      </w:r>
      <w:r w:rsidR="00712C5A">
        <w:rPr>
          <w:sz w:val="32"/>
          <w:szCs w:val="32"/>
        </w:rPr>
        <w:t>look</w:t>
      </w:r>
      <w:r w:rsidR="00262793">
        <w:rPr>
          <w:sz w:val="32"/>
          <w:szCs w:val="32"/>
        </w:rPr>
        <w:t>ing</w:t>
      </w:r>
      <w:r w:rsidR="00712C5A">
        <w:rPr>
          <w:sz w:val="32"/>
          <w:szCs w:val="32"/>
        </w:rPr>
        <w:t xml:space="preserve"> </w:t>
      </w:r>
      <w:r w:rsidR="00E640C8">
        <w:rPr>
          <w:sz w:val="32"/>
          <w:szCs w:val="32"/>
        </w:rPr>
        <w:t xml:space="preserve">out for one another </w:t>
      </w:r>
      <w:r w:rsidR="00262793">
        <w:rPr>
          <w:sz w:val="32"/>
          <w:szCs w:val="32"/>
        </w:rPr>
        <w:t xml:space="preserve">and </w:t>
      </w:r>
      <w:r w:rsidR="00E640C8">
        <w:rPr>
          <w:sz w:val="32"/>
          <w:szCs w:val="32"/>
        </w:rPr>
        <w:t xml:space="preserve">bearing one another’s </w:t>
      </w:r>
      <w:r w:rsidR="00A95EE0">
        <w:rPr>
          <w:sz w:val="32"/>
          <w:szCs w:val="32"/>
        </w:rPr>
        <w:t>anxieties and fears,</w:t>
      </w:r>
      <w:r w:rsidR="00E640C8">
        <w:rPr>
          <w:sz w:val="32"/>
          <w:szCs w:val="32"/>
        </w:rPr>
        <w:t xml:space="preserve"> </w:t>
      </w:r>
      <w:r w:rsidR="0094599D">
        <w:rPr>
          <w:sz w:val="32"/>
          <w:szCs w:val="32"/>
        </w:rPr>
        <w:t xml:space="preserve">as well as </w:t>
      </w:r>
      <w:r w:rsidR="00E640C8">
        <w:rPr>
          <w:sz w:val="32"/>
          <w:szCs w:val="32"/>
        </w:rPr>
        <w:t xml:space="preserve">sharing our </w:t>
      </w:r>
      <w:r w:rsidR="00A95EE0">
        <w:rPr>
          <w:sz w:val="32"/>
          <w:szCs w:val="32"/>
        </w:rPr>
        <w:t>hopes and dreams</w:t>
      </w:r>
      <w:r w:rsidR="0094599D">
        <w:rPr>
          <w:sz w:val="32"/>
          <w:szCs w:val="32"/>
        </w:rPr>
        <w:t>, engaging in fellowship with one another and in the Spirit</w:t>
      </w:r>
      <w:r w:rsidR="00A95EE0">
        <w:rPr>
          <w:sz w:val="32"/>
          <w:szCs w:val="32"/>
        </w:rPr>
        <w:t xml:space="preserve">.  Let us </w:t>
      </w:r>
      <w:r>
        <w:rPr>
          <w:sz w:val="32"/>
          <w:szCs w:val="32"/>
        </w:rPr>
        <w:t>count on</w:t>
      </w:r>
      <w:r w:rsidR="00712C5A">
        <w:rPr>
          <w:sz w:val="32"/>
          <w:szCs w:val="32"/>
        </w:rPr>
        <w:t xml:space="preserve"> God’s gifts and blessings </w:t>
      </w:r>
      <w:r w:rsidR="00CA7AB2">
        <w:rPr>
          <w:sz w:val="32"/>
          <w:szCs w:val="32"/>
        </w:rPr>
        <w:t xml:space="preserve">as </w:t>
      </w:r>
      <w:r w:rsidR="00712C5A">
        <w:rPr>
          <w:sz w:val="32"/>
          <w:szCs w:val="32"/>
        </w:rPr>
        <w:t xml:space="preserve">given to us through </w:t>
      </w:r>
      <w:r w:rsidR="00CA7AB2">
        <w:rPr>
          <w:sz w:val="32"/>
          <w:szCs w:val="32"/>
        </w:rPr>
        <w:t xml:space="preserve">the </w:t>
      </w:r>
      <w:r w:rsidR="00712C5A">
        <w:rPr>
          <w:sz w:val="32"/>
          <w:szCs w:val="32"/>
        </w:rPr>
        <w:t>diversity of</w:t>
      </w:r>
      <w:r w:rsidR="00CA7AB2">
        <w:rPr>
          <w:sz w:val="32"/>
          <w:szCs w:val="32"/>
        </w:rPr>
        <w:t xml:space="preserve"> our</w:t>
      </w:r>
      <w:r w:rsidR="00712C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talents </w:t>
      </w:r>
      <w:r w:rsidR="00CE122E">
        <w:rPr>
          <w:sz w:val="32"/>
          <w:szCs w:val="32"/>
        </w:rPr>
        <w:t>so that we may a</w:t>
      </w:r>
      <w:r>
        <w:rPr>
          <w:sz w:val="32"/>
          <w:szCs w:val="32"/>
        </w:rPr>
        <w:t>dvanc</w:t>
      </w:r>
      <w:r w:rsidR="00CE122E">
        <w:rPr>
          <w:sz w:val="32"/>
          <w:szCs w:val="32"/>
        </w:rPr>
        <w:t xml:space="preserve">e </w:t>
      </w:r>
      <w:r>
        <w:rPr>
          <w:sz w:val="32"/>
          <w:szCs w:val="32"/>
        </w:rPr>
        <w:t>God’s Kingdom here on earth.</w:t>
      </w:r>
      <w:r w:rsidR="00B0513A">
        <w:rPr>
          <w:sz w:val="32"/>
          <w:szCs w:val="32"/>
        </w:rPr>
        <w:t xml:space="preserve"> </w:t>
      </w:r>
    </w:p>
    <w:p w:rsidR="00D72FCB" w:rsidRDefault="00CE122E" w:rsidP="00E7401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Furthermore,</w:t>
      </w:r>
      <w:r w:rsidR="00262793">
        <w:rPr>
          <w:sz w:val="32"/>
          <w:szCs w:val="32"/>
        </w:rPr>
        <w:t xml:space="preserve"> as our text today reminded us that </w:t>
      </w:r>
      <w:r w:rsidR="00B0513A" w:rsidRPr="00262793">
        <w:rPr>
          <w:b/>
          <w:sz w:val="32"/>
          <w:szCs w:val="32"/>
        </w:rPr>
        <w:t>God has also</w:t>
      </w:r>
      <w:r w:rsidR="00262793" w:rsidRPr="00262793">
        <w:rPr>
          <w:b/>
          <w:sz w:val="32"/>
          <w:szCs w:val="32"/>
        </w:rPr>
        <w:t xml:space="preserve"> given us </w:t>
      </w:r>
      <w:r w:rsidR="00B0513A" w:rsidRPr="00262793">
        <w:rPr>
          <w:b/>
          <w:sz w:val="32"/>
          <w:szCs w:val="32"/>
        </w:rPr>
        <w:t>the gift of community</w:t>
      </w:r>
      <w:r w:rsidR="00262793">
        <w:rPr>
          <w:b/>
          <w:sz w:val="32"/>
          <w:szCs w:val="32"/>
        </w:rPr>
        <w:t xml:space="preserve"> that we can always count on</w:t>
      </w:r>
      <w:r w:rsidR="00B0513A" w:rsidRPr="00262793">
        <w:rPr>
          <w:b/>
          <w:sz w:val="32"/>
          <w:szCs w:val="32"/>
        </w:rPr>
        <w:t>.</w:t>
      </w:r>
      <w:r w:rsidR="00262793">
        <w:rPr>
          <w:sz w:val="32"/>
          <w:szCs w:val="32"/>
        </w:rPr>
        <w:t xml:space="preserve">  </w:t>
      </w:r>
      <w:r w:rsidR="00B0513A">
        <w:rPr>
          <w:sz w:val="32"/>
          <w:szCs w:val="32"/>
        </w:rPr>
        <w:t>We are never left alone</w:t>
      </w:r>
      <w:r w:rsidR="00262793">
        <w:rPr>
          <w:sz w:val="32"/>
          <w:szCs w:val="32"/>
        </w:rPr>
        <w:t xml:space="preserve">.  Whenever </w:t>
      </w:r>
      <w:r w:rsidR="00B0513A">
        <w:rPr>
          <w:sz w:val="32"/>
          <w:szCs w:val="32"/>
        </w:rPr>
        <w:t xml:space="preserve">we need our faith to be </w:t>
      </w:r>
      <w:r w:rsidR="00CA7AB2">
        <w:rPr>
          <w:sz w:val="32"/>
          <w:szCs w:val="32"/>
        </w:rPr>
        <w:t>nurture</w:t>
      </w:r>
      <w:r w:rsidR="00B0513A">
        <w:rPr>
          <w:sz w:val="32"/>
          <w:szCs w:val="32"/>
        </w:rPr>
        <w:t>d</w:t>
      </w:r>
      <w:r w:rsidR="00CA7AB2">
        <w:rPr>
          <w:sz w:val="32"/>
          <w:szCs w:val="32"/>
        </w:rPr>
        <w:t>, to lend our support,</w:t>
      </w:r>
      <w:r>
        <w:rPr>
          <w:sz w:val="32"/>
          <w:szCs w:val="32"/>
        </w:rPr>
        <w:t xml:space="preserve"> our listening ears,</w:t>
      </w:r>
      <w:r w:rsidR="00CA7AB2">
        <w:rPr>
          <w:sz w:val="32"/>
          <w:szCs w:val="32"/>
        </w:rPr>
        <w:t xml:space="preserve"> </w:t>
      </w:r>
      <w:r w:rsidR="00B0513A">
        <w:rPr>
          <w:sz w:val="32"/>
          <w:szCs w:val="32"/>
        </w:rPr>
        <w:t xml:space="preserve">or simply </w:t>
      </w:r>
      <w:r w:rsidR="00262793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shoulder to </w:t>
      </w:r>
      <w:r w:rsidR="00CA7AB2">
        <w:rPr>
          <w:sz w:val="32"/>
          <w:szCs w:val="32"/>
        </w:rPr>
        <w:t>cry</w:t>
      </w:r>
      <w:r>
        <w:rPr>
          <w:sz w:val="32"/>
          <w:szCs w:val="32"/>
        </w:rPr>
        <w:t xml:space="preserve"> and lean</w:t>
      </w:r>
      <w:r w:rsidR="00CA7AB2">
        <w:rPr>
          <w:sz w:val="32"/>
          <w:szCs w:val="32"/>
        </w:rPr>
        <w:t xml:space="preserve"> on</w:t>
      </w:r>
      <w:r w:rsidR="0094599D">
        <w:rPr>
          <w:sz w:val="32"/>
          <w:szCs w:val="32"/>
        </w:rPr>
        <w:t>, s</w:t>
      </w:r>
      <w:r>
        <w:rPr>
          <w:sz w:val="32"/>
          <w:szCs w:val="32"/>
        </w:rPr>
        <w:t>omeone will be there for us.</w:t>
      </w:r>
      <w:r w:rsidR="00262793">
        <w:rPr>
          <w:sz w:val="32"/>
          <w:szCs w:val="32"/>
        </w:rPr>
        <w:t xml:space="preserve">  The Spirit will prompt us into action in reaching out to someone who just need to a phone call or a text message of comfort and </w:t>
      </w:r>
      <w:r w:rsidR="00D72FCB">
        <w:rPr>
          <w:sz w:val="32"/>
          <w:szCs w:val="32"/>
        </w:rPr>
        <w:t>encouragement.  This is how the Holy Spirit work</w:t>
      </w:r>
      <w:r w:rsidR="0094599D">
        <w:rPr>
          <w:sz w:val="32"/>
          <w:szCs w:val="32"/>
        </w:rPr>
        <w:t xml:space="preserve">s – unexpectedly, powerfully but yet rewarding. </w:t>
      </w:r>
      <w:r w:rsidR="00B0513A">
        <w:rPr>
          <w:sz w:val="32"/>
          <w:szCs w:val="32"/>
        </w:rPr>
        <w:t xml:space="preserve"> </w:t>
      </w:r>
    </w:p>
    <w:p w:rsidR="00D72FCB" w:rsidRDefault="00D72FCB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F1516" w:rsidRDefault="0094599D" w:rsidP="00E74018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Furthermore, we’ve also seen another phenomenon.  We have witnessed </w:t>
      </w:r>
      <w:r w:rsidR="00F8339D" w:rsidRPr="009947C8">
        <w:rPr>
          <w:b/>
          <w:sz w:val="32"/>
          <w:szCs w:val="32"/>
        </w:rPr>
        <w:t xml:space="preserve">the </w:t>
      </w:r>
      <w:r w:rsidR="00CE122E">
        <w:rPr>
          <w:b/>
          <w:sz w:val="32"/>
          <w:szCs w:val="32"/>
        </w:rPr>
        <w:t xml:space="preserve">very </w:t>
      </w:r>
      <w:r w:rsidR="00F8339D" w:rsidRPr="009947C8">
        <w:rPr>
          <w:b/>
          <w:sz w:val="32"/>
          <w:szCs w:val="32"/>
        </w:rPr>
        <w:t xml:space="preserve">first recorded gathering of the early </w:t>
      </w:r>
      <w:r w:rsidR="00DF1516" w:rsidRPr="009947C8">
        <w:rPr>
          <w:b/>
          <w:sz w:val="32"/>
          <w:szCs w:val="32"/>
        </w:rPr>
        <w:t xml:space="preserve">Christian faith </w:t>
      </w:r>
      <w:r w:rsidR="00D72FCB">
        <w:rPr>
          <w:b/>
          <w:sz w:val="32"/>
          <w:szCs w:val="32"/>
        </w:rPr>
        <w:t>community</w:t>
      </w:r>
      <w:r w:rsidR="00F8339D" w:rsidRPr="009947C8">
        <w:rPr>
          <w:b/>
          <w:sz w:val="32"/>
          <w:szCs w:val="32"/>
        </w:rPr>
        <w:t>.</w:t>
      </w:r>
      <w:r w:rsidR="00F8339D">
        <w:rPr>
          <w:sz w:val="32"/>
          <w:szCs w:val="32"/>
        </w:rPr>
        <w:t xml:space="preserve">  </w:t>
      </w:r>
      <w:r w:rsidR="00F11095">
        <w:rPr>
          <w:sz w:val="32"/>
          <w:szCs w:val="32"/>
        </w:rPr>
        <w:t xml:space="preserve">The gospel writer named each of the </w:t>
      </w:r>
      <w:r w:rsidR="00DF1516">
        <w:rPr>
          <w:sz w:val="32"/>
          <w:szCs w:val="32"/>
        </w:rPr>
        <w:t xml:space="preserve">remaining eleven </w:t>
      </w:r>
      <w:r w:rsidR="005661CD">
        <w:rPr>
          <w:sz w:val="32"/>
          <w:szCs w:val="32"/>
        </w:rPr>
        <w:t xml:space="preserve">Apostles </w:t>
      </w:r>
      <w:r w:rsidR="00F11095">
        <w:rPr>
          <w:sz w:val="32"/>
          <w:szCs w:val="32"/>
        </w:rPr>
        <w:t>by name</w:t>
      </w:r>
      <w:r w:rsidR="00B0513A">
        <w:rPr>
          <w:sz w:val="32"/>
          <w:szCs w:val="32"/>
        </w:rPr>
        <w:t xml:space="preserve">, including many of the </w:t>
      </w:r>
      <w:r w:rsidR="00CA7AB2">
        <w:rPr>
          <w:sz w:val="32"/>
          <w:szCs w:val="32"/>
        </w:rPr>
        <w:t xml:space="preserve">women </w:t>
      </w:r>
      <w:r w:rsidR="00B0513A">
        <w:rPr>
          <w:sz w:val="32"/>
          <w:szCs w:val="32"/>
        </w:rPr>
        <w:t>followers</w:t>
      </w:r>
      <w:r w:rsidR="00DF1516">
        <w:rPr>
          <w:sz w:val="32"/>
          <w:szCs w:val="32"/>
        </w:rPr>
        <w:t xml:space="preserve">, as well as the </w:t>
      </w:r>
      <w:r w:rsidR="00B0513A">
        <w:rPr>
          <w:sz w:val="32"/>
          <w:szCs w:val="32"/>
        </w:rPr>
        <w:t xml:space="preserve">immediate </w:t>
      </w:r>
      <w:r w:rsidR="00CA7AB2">
        <w:rPr>
          <w:sz w:val="32"/>
          <w:szCs w:val="32"/>
        </w:rPr>
        <w:t>family</w:t>
      </w:r>
      <w:r w:rsidR="00DF1516">
        <w:rPr>
          <w:sz w:val="32"/>
          <w:szCs w:val="32"/>
        </w:rPr>
        <w:t xml:space="preserve"> members</w:t>
      </w:r>
      <w:r w:rsidR="00CA7AB2">
        <w:rPr>
          <w:sz w:val="32"/>
          <w:szCs w:val="32"/>
        </w:rPr>
        <w:t xml:space="preserve"> of Jesus.</w:t>
      </w:r>
      <w:r w:rsidR="00F11095">
        <w:rPr>
          <w:sz w:val="32"/>
          <w:szCs w:val="32"/>
        </w:rPr>
        <w:t xml:space="preserve">  </w:t>
      </w:r>
    </w:p>
    <w:p w:rsidR="00D72FCB" w:rsidRDefault="00F11095" w:rsidP="00D72FCB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By naming the</w:t>
      </w:r>
      <w:r w:rsidR="00DF1516">
        <w:rPr>
          <w:sz w:val="32"/>
          <w:szCs w:val="32"/>
        </w:rPr>
        <w:t xml:space="preserve">ses disciples and fellow </w:t>
      </w:r>
      <w:r w:rsidR="0094599D">
        <w:rPr>
          <w:sz w:val="32"/>
          <w:szCs w:val="32"/>
        </w:rPr>
        <w:t>follower</w:t>
      </w:r>
      <w:r>
        <w:rPr>
          <w:sz w:val="32"/>
          <w:szCs w:val="32"/>
        </w:rPr>
        <w:t xml:space="preserve">, </w:t>
      </w:r>
      <w:r w:rsidR="00BA1B3B">
        <w:rPr>
          <w:sz w:val="32"/>
          <w:szCs w:val="32"/>
        </w:rPr>
        <w:t xml:space="preserve">it implied that the core of the early church was </w:t>
      </w:r>
      <w:r w:rsidR="0094599D">
        <w:rPr>
          <w:sz w:val="32"/>
          <w:szCs w:val="32"/>
        </w:rPr>
        <w:t xml:space="preserve">not simply </w:t>
      </w:r>
      <w:r w:rsidR="00BA1B3B">
        <w:rPr>
          <w:sz w:val="32"/>
          <w:szCs w:val="32"/>
        </w:rPr>
        <w:t xml:space="preserve">comprised of only those </w:t>
      </w:r>
      <w:r w:rsidR="00985371">
        <w:rPr>
          <w:sz w:val="32"/>
          <w:szCs w:val="32"/>
        </w:rPr>
        <w:t xml:space="preserve">who were </w:t>
      </w:r>
      <w:r w:rsidR="00CE122E">
        <w:rPr>
          <w:sz w:val="32"/>
          <w:szCs w:val="32"/>
        </w:rPr>
        <w:t xml:space="preserve">the elite </w:t>
      </w:r>
      <w:r w:rsidR="00BA1B3B">
        <w:rPr>
          <w:sz w:val="32"/>
          <w:szCs w:val="32"/>
        </w:rPr>
        <w:t>chosen</w:t>
      </w:r>
      <w:r w:rsidR="00985371">
        <w:rPr>
          <w:sz w:val="32"/>
          <w:szCs w:val="32"/>
        </w:rPr>
        <w:t>.</w:t>
      </w:r>
      <w:r w:rsidR="00D72FCB">
        <w:rPr>
          <w:sz w:val="32"/>
          <w:szCs w:val="32"/>
        </w:rPr>
        <w:t xml:space="preserve">  Those</w:t>
      </w:r>
      <w:r w:rsidR="00CE122E">
        <w:rPr>
          <w:sz w:val="32"/>
          <w:szCs w:val="32"/>
        </w:rPr>
        <w:t xml:space="preserve"> women were there all alon</w:t>
      </w:r>
      <w:r w:rsidR="00D72FCB">
        <w:rPr>
          <w:sz w:val="32"/>
          <w:szCs w:val="32"/>
        </w:rPr>
        <w:t>g</w:t>
      </w:r>
      <w:r w:rsidR="00CE122E">
        <w:rPr>
          <w:sz w:val="32"/>
          <w:szCs w:val="32"/>
        </w:rPr>
        <w:t>, supporting the ministry of Jesus and now the apostles.</w:t>
      </w:r>
      <w:r w:rsidR="00D72FCB">
        <w:rPr>
          <w:sz w:val="32"/>
          <w:szCs w:val="32"/>
        </w:rPr>
        <w:t xml:space="preserve">  </w:t>
      </w:r>
      <w:r w:rsidR="0094599D">
        <w:rPr>
          <w:sz w:val="32"/>
          <w:szCs w:val="32"/>
        </w:rPr>
        <w:t>Each of them was given a</w:t>
      </w:r>
      <w:r>
        <w:rPr>
          <w:sz w:val="32"/>
          <w:szCs w:val="32"/>
        </w:rPr>
        <w:t xml:space="preserve"> </w:t>
      </w:r>
      <w:r w:rsidRPr="00D72FCB">
        <w:rPr>
          <w:b/>
          <w:sz w:val="32"/>
          <w:szCs w:val="32"/>
        </w:rPr>
        <w:t>sense of ownership</w:t>
      </w:r>
      <w:r>
        <w:rPr>
          <w:sz w:val="32"/>
          <w:szCs w:val="32"/>
        </w:rPr>
        <w:t xml:space="preserve"> of what God has commissioned them to do.  </w:t>
      </w:r>
      <w:r w:rsidRPr="00C9731A">
        <w:rPr>
          <w:b/>
          <w:sz w:val="32"/>
          <w:szCs w:val="32"/>
        </w:rPr>
        <w:t xml:space="preserve">Jesus’s </w:t>
      </w:r>
      <w:r w:rsidR="00C9731A">
        <w:rPr>
          <w:b/>
          <w:sz w:val="32"/>
          <w:szCs w:val="32"/>
        </w:rPr>
        <w:t xml:space="preserve">earthly ministry </w:t>
      </w:r>
      <w:r w:rsidRPr="00C9731A">
        <w:rPr>
          <w:b/>
          <w:sz w:val="32"/>
          <w:szCs w:val="32"/>
        </w:rPr>
        <w:t>has now completed.</w:t>
      </w:r>
      <w:r w:rsidR="00CE122E">
        <w:rPr>
          <w:b/>
          <w:sz w:val="32"/>
          <w:szCs w:val="32"/>
        </w:rPr>
        <w:t xml:space="preserve">  </w:t>
      </w:r>
      <w:r w:rsidR="00D72FCB">
        <w:rPr>
          <w:b/>
          <w:sz w:val="32"/>
          <w:szCs w:val="32"/>
        </w:rPr>
        <w:t xml:space="preserve">It has now </w:t>
      </w:r>
      <w:r w:rsidR="00CE122E">
        <w:rPr>
          <w:b/>
          <w:sz w:val="32"/>
          <w:szCs w:val="32"/>
        </w:rPr>
        <w:t xml:space="preserve">passed </w:t>
      </w:r>
      <w:r w:rsidR="00D72FCB">
        <w:rPr>
          <w:b/>
          <w:sz w:val="32"/>
          <w:szCs w:val="32"/>
        </w:rPr>
        <w:t xml:space="preserve">on </w:t>
      </w:r>
      <w:r w:rsidR="00CE122E">
        <w:rPr>
          <w:b/>
          <w:sz w:val="32"/>
          <w:szCs w:val="32"/>
        </w:rPr>
        <w:t xml:space="preserve">to us </w:t>
      </w:r>
      <w:r w:rsidR="00D72FCB">
        <w:rPr>
          <w:b/>
          <w:sz w:val="32"/>
          <w:szCs w:val="32"/>
        </w:rPr>
        <w:t xml:space="preserve">to continue the next </w:t>
      </w:r>
      <w:r w:rsidR="0094599D">
        <w:rPr>
          <w:b/>
          <w:sz w:val="32"/>
          <w:szCs w:val="32"/>
        </w:rPr>
        <w:t xml:space="preserve">leg of the race.  </w:t>
      </w:r>
      <w:r w:rsidR="00C9731A">
        <w:rPr>
          <w:sz w:val="32"/>
          <w:szCs w:val="32"/>
        </w:rPr>
        <w:t xml:space="preserve">The Holy Spirit </w:t>
      </w:r>
      <w:r w:rsidR="00CE122E">
        <w:rPr>
          <w:sz w:val="32"/>
          <w:szCs w:val="32"/>
        </w:rPr>
        <w:t xml:space="preserve">will be </w:t>
      </w:r>
      <w:r w:rsidR="00C9731A">
        <w:rPr>
          <w:sz w:val="32"/>
          <w:szCs w:val="32"/>
        </w:rPr>
        <w:t xml:space="preserve">with us through each </w:t>
      </w:r>
      <w:r w:rsidR="00985371">
        <w:rPr>
          <w:sz w:val="32"/>
          <w:szCs w:val="32"/>
        </w:rPr>
        <w:t xml:space="preserve">and every step of the way, </w:t>
      </w:r>
      <w:r w:rsidR="00985371" w:rsidRPr="00D72FCB">
        <w:rPr>
          <w:b/>
          <w:sz w:val="32"/>
          <w:szCs w:val="32"/>
        </w:rPr>
        <w:t>to encourage us, to pray for us, to comfort us,</w:t>
      </w:r>
      <w:r w:rsidR="00CE122E" w:rsidRPr="00D72FCB">
        <w:rPr>
          <w:b/>
          <w:sz w:val="32"/>
          <w:szCs w:val="32"/>
        </w:rPr>
        <w:t xml:space="preserve"> and to cheer us on</w:t>
      </w:r>
      <w:r w:rsidR="00985371" w:rsidRPr="00D72FCB">
        <w:rPr>
          <w:b/>
          <w:sz w:val="32"/>
          <w:szCs w:val="32"/>
        </w:rPr>
        <w:t>.</w:t>
      </w:r>
      <w:r w:rsidR="00CA7AB2" w:rsidRPr="00D72FCB">
        <w:rPr>
          <w:b/>
          <w:sz w:val="32"/>
          <w:szCs w:val="32"/>
        </w:rPr>
        <w:t xml:space="preserve"> </w:t>
      </w:r>
    </w:p>
    <w:p w:rsidR="00D72FCB" w:rsidRDefault="00D72FCB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C6F86" w:rsidRDefault="00712C5A" w:rsidP="00D72FCB">
      <w:pPr>
        <w:spacing w:line="480" w:lineRule="auto"/>
        <w:ind w:firstLine="720"/>
        <w:rPr>
          <w:b/>
          <w:sz w:val="32"/>
          <w:szCs w:val="32"/>
        </w:rPr>
      </w:pPr>
      <w:r w:rsidRPr="00CA7AB2">
        <w:rPr>
          <w:b/>
          <w:sz w:val="32"/>
          <w:szCs w:val="32"/>
        </w:rPr>
        <w:lastRenderedPageBreak/>
        <w:t>Never under-estimate what God CAN and WILL do in our lives!</w:t>
      </w:r>
      <w:r w:rsidR="00D72FCB">
        <w:rPr>
          <w:b/>
          <w:sz w:val="32"/>
          <w:szCs w:val="32"/>
        </w:rPr>
        <w:t xml:space="preserve">  </w:t>
      </w:r>
      <w:r w:rsidR="00CE122E">
        <w:rPr>
          <w:sz w:val="32"/>
          <w:szCs w:val="32"/>
        </w:rPr>
        <w:t>Christ</w:t>
      </w:r>
      <w:r w:rsidR="00D72FCB">
        <w:rPr>
          <w:sz w:val="32"/>
          <w:szCs w:val="32"/>
        </w:rPr>
        <w:t xml:space="preserve"> has</w:t>
      </w:r>
      <w:r w:rsidR="00CE122E">
        <w:rPr>
          <w:sz w:val="32"/>
          <w:szCs w:val="32"/>
        </w:rPr>
        <w:t xml:space="preserve"> challenged his disciples to be His witnesses and to bring his message of salvation</w:t>
      </w:r>
      <w:r w:rsidR="00D72FCB">
        <w:rPr>
          <w:sz w:val="32"/>
          <w:szCs w:val="32"/>
        </w:rPr>
        <w:t xml:space="preserve"> and hope</w:t>
      </w:r>
      <w:r w:rsidR="00CE122E">
        <w:rPr>
          <w:sz w:val="32"/>
          <w:szCs w:val="32"/>
        </w:rPr>
        <w:t xml:space="preserve"> to the “ends of the earth.”</w:t>
      </w:r>
      <w:r w:rsidR="00D72FCB">
        <w:rPr>
          <w:sz w:val="32"/>
          <w:szCs w:val="32"/>
        </w:rPr>
        <w:t xml:space="preserve">  The challenge for us today is this…. “</w:t>
      </w:r>
      <w:r w:rsidR="00D72FCB">
        <w:rPr>
          <w:b/>
          <w:sz w:val="32"/>
          <w:szCs w:val="32"/>
        </w:rPr>
        <w:t>What ‘</w:t>
      </w:r>
      <w:r w:rsidR="00C416C0">
        <w:rPr>
          <w:b/>
          <w:sz w:val="32"/>
          <w:szCs w:val="32"/>
        </w:rPr>
        <w:t>ends of the earth</w:t>
      </w:r>
      <w:r w:rsidR="00D72FCB">
        <w:rPr>
          <w:b/>
          <w:sz w:val="32"/>
          <w:szCs w:val="32"/>
        </w:rPr>
        <w:t>’</w:t>
      </w:r>
      <w:r w:rsidR="00C416C0">
        <w:rPr>
          <w:b/>
          <w:sz w:val="32"/>
          <w:szCs w:val="32"/>
        </w:rPr>
        <w:t xml:space="preserve"> haven’t we explored</w:t>
      </w:r>
      <w:r w:rsidR="00D72FCB">
        <w:rPr>
          <w:b/>
          <w:sz w:val="32"/>
          <w:szCs w:val="32"/>
        </w:rPr>
        <w:t>, if at all</w:t>
      </w:r>
      <w:r w:rsidR="00C416C0">
        <w:rPr>
          <w:b/>
          <w:sz w:val="32"/>
          <w:szCs w:val="32"/>
        </w:rPr>
        <w:t>?</w:t>
      </w:r>
      <w:r w:rsidR="00D72FCB">
        <w:rPr>
          <w:b/>
          <w:sz w:val="32"/>
          <w:szCs w:val="32"/>
        </w:rPr>
        <w:t xml:space="preserve">  </w:t>
      </w:r>
    </w:p>
    <w:p w:rsidR="00AF56EF" w:rsidRDefault="006A61B2" w:rsidP="00D72FCB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This may or may not mean literally.  The “end of the earth” could mean that we </w:t>
      </w:r>
      <w:r w:rsidR="00D72FCB">
        <w:rPr>
          <w:sz w:val="32"/>
          <w:szCs w:val="32"/>
        </w:rPr>
        <w:t xml:space="preserve">stretch </w:t>
      </w:r>
      <w:r>
        <w:rPr>
          <w:sz w:val="32"/>
          <w:szCs w:val="32"/>
        </w:rPr>
        <w:t xml:space="preserve">our imagination, take a </w:t>
      </w:r>
      <w:r w:rsidR="006C6F86">
        <w:rPr>
          <w:sz w:val="32"/>
          <w:szCs w:val="32"/>
        </w:rPr>
        <w:t xml:space="preserve">giant </w:t>
      </w:r>
      <w:r>
        <w:rPr>
          <w:sz w:val="32"/>
          <w:szCs w:val="32"/>
        </w:rPr>
        <w:t>leap of faith, try something new and different</w:t>
      </w:r>
      <w:r w:rsidR="00D72FCB">
        <w:rPr>
          <w:sz w:val="32"/>
          <w:szCs w:val="32"/>
        </w:rPr>
        <w:t xml:space="preserve">, to think more “outside the box”, yet </w:t>
      </w:r>
      <w:r w:rsidR="006C6F86">
        <w:rPr>
          <w:sz w:val="32"/>
          <w:szCs w:val="32"/>
        </w:rPr>
        <w:t xml:space="preserve">it doesn’t mean that we need to abandon our current practices.  Be opened to what the Spirit tells us.  </w:t>
      </w:r>
      <w:r w:rsidRPr="00D72FCB">
        <w:rPr>
          <w:sz w:val="32"/>
          <w:szCs w:val="32"/>
        </w:rPr>
        <w:t>As God declares,</w:t>
      </w:r>
      <w:r w:rsidRPr="006A61B2">
        <w:rPr>
          <w:i/>
          <w:sz w:val="32"/>
          <w:szCs w:val="32"/>
        </w:rPr>
        <w:t xml:space="preserve"> </w:t>
      </w:r>
      <w:r w:rsidRPr="00AF56EF">
        <w:rPr>
          <w:b/>
          <w:i/>
          <w:sz w:val="32"/>
          <w:szCs w:val="32"/>
        </w:rPr>
        <w:t>“I will pour out my Spirit upon all flesh, and your sons and your daughters shall prophesy, and your young men shall see visions, and your old men</w:t>
      </w:r>
      <w:r w:rsidRPr="006A61B2">
        <w:rPr>
          <w:i/>
          <w:sz w:val="32"/>
          <w:szCs w:val="32"/>
        </w:rPr>
        <w:t xml:space="preserve"> shall dream dreams.</w:t>
      </w:r>
      <w:r>
        <w:rPr>
          <w:rStyle w:val="FootnoteReference"/>
          <w:i/>
          <w:sz w:val="32"/>
          <w:szCs w:val="32"/>
        </w:rPr>
        <w:footnoteReference w:id="11"/>
      </w:r>
      <w:r w:rsidRPr="006A61B2">
        <w:rPr>
          <w:i/>
          <w:sz w:val="32"/>
          <w:szCs w:val="32"/>
        </w:rPr>
        <w:t xml:space="preserve">  </w:t>
      </w:r>
    </w:p>
    <w:p w:rsidR="00AF56EF" w:rsidRDefault="00AF56EF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827EC3" w:rsidRPr="006A61B2" w:rsidRDefault="00C416C0" w:rsidP="006A61B2">
      <w:pPr>
        <w:spacing w:line="480" w:lineRule="auto"/>
        <w:ind w:firstLine="720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Are we </w:t>
      </w:r>
      <w:r w:rsidR="006A61B2">
        <w:rPr>
          <w:b/>
          <w:sz w:val="32"/>
          <w:szCs w:val="32"/>
        </w:rPr>
        <w:t xml:space="preserve">setting parameters and limiting what God can and will do in our lives?  </w:t>
      </w:r>
      <w:r w:rsidR="00827EC3" w:rsidRPr="00827EC3">
        <w:rPr>
          <w:sz w:val="32"/>
          <w:szCs w:val="32"/>
        </w:rPr>
        <w:t>Just remember that none of this is made possib</w:t>
      </w:r>
      <w:r w:rsidR="00827EC3">
        <w:rPr>
          <w:sz w:val="32"/>
          <w:szCs w:val="32"/>
        </w:rPr>
        <w:t xml:space="preserve">le, by our </w:t>
      </w:r>
      <w:r w:rsidR="00AF56EF">
        <w:rPr>
          <w:sz w:val="32"/>
          <w:szCs w:val="32"/>
        </w:rPr>
        <w:t xml:space="preserve">own </w:t>
      </w:r>
      <w:r w:rsidR="00827EC3">
        <w:rPr>
          <w:sz w:val="32"/>
          <w:szCs w:val="32"/>
        </w:rPr>
        <w:t>human power.</w:t>
      </w:r>
      <w:r w:rsidR="00AF56EF">
        <w:rPr>
          <w:sz w:val="32"/>
          <w:szCs w:val="32"/>
        </w:rPr>
        <w:t xml:space="preserve">  </w:t>
      </w:r>
      <w:r w:rsidR="006A61B2" w:rsidRPr="006A61B2">
        <w:rPr>
          <w:b/>
          <w:sz w:val="32"/>
          <w:szCs w:val="32"/>
        </w:rPr>
        <w:t xml:space="preserve">We need God as much as God requires us in order to fully </w:t>
      </w:r>
      <w:r w:rsidR="00654063" w:rsidRPr="006A61B2">
        <w:rPr>
          <w:b/>
          <w:sz w:val="32"/>
          <w:szCs w:val="32"/>
        </w:rPr>
        <w:t>participate in God’s mission.</w:t>
      </w:r>
      <w:r w:rsidR="006A61B2" w:rsidRPr="006A61B2">
        <w:rPr>
          <w:b/>
          <w:sz w:val="32"/>
          <w:szCs w:val="32"/>
        </w:rPr>
        <w:t xml:space="preserve">  This is part of our calling to be his </w:t>
      </w:r>
      <w:r w:rsidR="006C6F86">
        <w:rPr>
          <w:b/>
          <w:sz w:val="32"/>
          <w:szCs w:val="32"/>
        </w:rPr>
        <w:t xml:space="preserve">faithful </w:t>
      </w:r>
      <w:r w:rsidR="006A61B2" w:rsidRPr="006A61B2">
        <w:rPr>
          <w:b/>
          <w:sz w:val="32"/>
          <w:szCs w:val="32"/>
        </w:rPr>
        <w:t>disciples</w:t>
      </w:r>
      <w:r w:rsidR="006C6F86">
        <w:rPr>
          <w:b/>
          <w:sz w:val="32"/>
          <w:szCs w:val="32"/>
        </w:rPr>
        <w:t xml:space="preserve"> </w:t>
      </w:r>
      <w:r w:rsidR="00AF56EF">
        <w:rPr>
          <w:b/>
          <w:sz w:val="32"/>
          <w:szCs w:val="32"/>
        </w:rPr>
        <w:t>today</w:t>
      </w:r>
      <w:r w:rsidR="006A61B2" w:rsidRPr="006A61B2">
        <w:rPr>
          <w:b/>
          <w:sz w:val="32"/>
          <w:szCs w:val="32"/>
        </w:rPr>
        <w:t>.</w:t>
      </w:r>
      <w:r w:rsidR="00654063" w:rsidRPr="006A61B2">
        <w:rPr>
          <w:b/>
          <w:sz w:val="32"/>
          <w:szCs w:val="32"/>
        </w:rPr>
        <w:t xml:space="preserve">  </w:t>
      </w:r>
      <w:r w:rsidR="00654063">
        <w:rPr>
          <w:sz w:val="32"/>
          <w:szCs w:val="32"/>
        </w:rPr>
        <w:t>As one theologian puts it, “</w:t>
      </w:r>
      <w:r w:rsidR="00654063">
        <w:rPr>
          <w:b/>
          <w:i/>
          <w:sz w:val="32"/>
          <w:szCs w:val="32"/>
        </w:rPr>
        <w:t>t</w:t>
      </w:r>
      <w:r w:rsidR="00827EC3" w:rsidRPr="00654063">
        <w:rPr>
          <w:b/>
          <w:i/>
          <w:sz w:val="32"/>
          <w:szCs w:val="32"/>
        </w:rPr>
        <w:t>he apostles we</w:t>
      </w:r>
      <w:r w:rsidR="00654063">
        <w:rPr>
          <w:b/>
          <w:i/>
          <w:sz w:val="32"/>
          <w:szCs w:val="32"/>
        </w:rPr>
        <w:t>re in need of divine assistance.  T</w:t>
      </w:r>
      <w:r w:rsidR="00827EC3" w:rsidRPr="00654063">
        <w:rPr>
          <w:b/>
          <w:i/>
          <w:sz w:val="32"/>
          <w:szCs w:val="32"/>
        </w:rPr>
        <w:t>he Christian mission is not merely a human enterprise.  It is a divinely ordained and guided one.”</w:t>
      </w:r>
      <w:r w:rsidR="00827EC3" w:rsidRPr="00654063">
        <w:rPr>
          <w:b/>
          <w:sz w:val="32"/>
          <w:szCs w:val="32"/>
        </w:rPr>
        <w:t xml:space="preserve"> </w:t>
      </w:r>
    </w:p>
    <w:p w:rsidR="00554D56" w:rsidRDefault="00827EC3" w:rsidP="00E74018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54063">
        <w:rPr>
          <w:sz w:val="32"/>
          <w:szCs w:val="32"/>
        </w:rPr>
        <w:t>Friends, t</w:t>
      </w:r>
      <w:r w:rsidR="00CA7AB2">
        <w:rPr>
          <w:sz w:val="32"/>
          <w:szCs w:val="32"/>
        </w:rPr>
        <w:t>h</w:t>
      </w:r>
      <w:r w:rsidR="00C416C0">
        <w:rPr>
          <w:sz w:val="32"/>
          <w:szCs w:val="32"/>
        </w:rPr>
        <w:t xml:space="preserve">ese are the challenges and questions that we </w:t>
      </w:r>
      <w:r w:rsidR="006C6F86">
        <w:rPr>
          <w:sz w:val="32"/>
          <w:szCs w:val="32"/>
        </w:rPr>
        <w:t xml:space="preserve">must </w:t>
      </w:r>
      <w:r w:rsidR="006A61B2">
        <w:rPr>
          <w:sz w:val="32"/>
          <w:szCs w:val="32"/>
        </w:rPr>
        <w:t>wrestle with</w:t>
      </w:r>
      <w:r w:rsidR="006C6F86">
        <w:rPr>
          <w:sz w:val="32"/>
          <w:szCs w:val="32"/>
        </w:rPr>
        <w:t xml:space="preserve"> today</w:t>
      </w:r>
      <w:r w:rsidR="006A61B2">
        <w:rPr>
          <w:sz w:val="32"/>
          <w:szCs w:val="32"/>
        </w:rPr>
        <w:t xml:space="preserve">, as we </w:t>
      </w:r>
      <w:r w:rsidR="00654063">
        <w:rPr>
          <w:sz w:val="32"/>
          <w:szCs w:val="32"/>
        </w:rPr>
        <w:t>welcome t</w:t>
      </w:r>
      <w:r w:rsidR="00C416C0">
        <w:rPr>
          <w:sz w:val="32"/>
          <w:szCs w:val="32"/>
        </w:rPr>
        <w:t xml:space="preserve">he Holy Spirit to </w:t>
      </w:r>
      <w:r w:rsidR="00654063">
        <w:rPr>
          <w:sz w:val="32"/>
          <w:szCs w:val="32"/>
        </w:rPr>
        <w:t xml:space="preserve">dwell among </w:t>
      </w:r>
      <w:r w:rsidR="00C416C0">
        <w:rPr>
          <w:sz w:val="32"/>
          <w:szCs w:val="32"/>
        </w:rPr>
        <w:t>us during this</w:t>
      </w:r>
      <w:r w:rsidR="00554D56">
        <w:rPr>
          <w:sz w:val="32"/>
          <w:szCs w:val="32"/>
        </w:rPr>
        <w:t xml:space="preserve"> upcoming</w:t>
      </w:r>
      <w:r w:rsidR="00C416C0">
        <w:rPr>
          <w:sz w:val="32"/>
          <w:szCs w:val="32"/>
        </w:rPr>
        <w:t xml:space="preserve"> season of Pen</w:t>
      </w:r>
      <w:r w:rsidR="00CA7AB2">
        <w:rPr>
          <w:sz w:val="32"/>
          <w:szCs w:val="32"/>
        </w:rPr>
        <w:t>tecost.</w:t>
      </w:r>
      <w:r w:rsidR="00654063">
        <w:rPr>
          <w:sz w:val="32"/>
          <w:szCs w:val="32"/>
        </w:rPr>
        <w:t xml:space="preserve">  We give thanks for the Spirit’s inspiration and persi</w:t>
      </w:r>
      <w:r w:rsidR="006A61B2">
        <w:rPr>
          <w:sz w:val="32"/>
          <w:szCs w:val="32"/>
        </w:rPr>
        <w:t>stence in not giving up on us, even though</w:t>
      </w:r>
      <w:r w:rsidR="006C6F86">
        <w:rPr>
          <w:sz w:val="32"/>
          <w:szCs w:val="32"/>
        </w:rPr>
        <w:t xml:space="preserve"> at times we may h</w:t>
      </w:r>
      <w:r w:rsidR="006A61B2">
        <w:rPr>
          <w:sz w:val="32"/>
          <w:szCs w:val="32"/>
        </w:rPr>
        <w:t>ave failed and disappointed God</w:t>
      </w:r>
      <w:r w:rsidR="00740579">
        <w:rPr>
          <w:sz w:val="32"/>
          <w:szCs w:val="32"/>
        </w:rPr>
        <w:t>.</w:t>
      </w:r>
      <w:r w:rsidR="00554D56">
        <w:rPr>
          <w:sz w:val="32"/>
          <w:szCs w:val="32"/>
        </w:rPr>
        <w:t xml:space="preserve">  As we live through the uncertain days of the wilderness</w:t>
      </w:r>
      <w:r w:rsidR="006C6F86">
        <w:rPr>
          <w:sz w:val="32"/>
          <w:szCs w:val="32"/>
        </w:rPr>
        <w:t>, th</w:t>
      </w:r>
      <w:r w:rsidR="002E5CD2">
        <w:rPr>
          <w:sz w:val="32"/>
          <w:szCs w:val="32"/>
        </w:rPr>
        <w:t xml:space="preserve">e Spirit has </w:t>
      </w:r>
      <w:r w:rsidR="00740579">
        <w:rPr>
          <w:sz w:val="32"/>
          <w:szCs w:val="32"/>
        </w:rPr>
        <w:t xml:space="preserve">continued to </w:t>
      </w:r>
      <w:r w:rsidR="002E5CD2">
        <w:rPr>
          <w:sz w:val="32"/>
          <w:szCs w:val="32"/>
        </w:rPr>
        <w:t xml:space="preserve">give us hope </w:t>
      </w:r>
      <w:r w:rsidR="00740579">
        <w:rPr>
          <w:sz w:val="32"/>
          <w:szCs w:val="32"/>
        </w:rPr>
        <w:t>with a</w:t>
      </w:r>
      <w:r w:rsidR="00554D56">
        <w:rPr>
          <w:sz w:val="32"/>
          <w:szCs w:val="32"/>
        </w:rPr>
        <w:t xml:space="preserve"> sense of purpose and of mission.</w:t>
      </w:r>
    </w:p>
    <w:p w:rsidR="00554D56" w:rsidRDefault="00554D56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7B3A" w:rsidRPr="00740579" w:rsidRDefault="00740579" w:rsidP="00740579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As Jesus said, </w:t>
      </w:r>
      <w:r w:rsidRPr="00740579">
        <w:rPr>
          <w:i/>
          <w:sz w:val="32"/>
          <w:szCs w:val="32"/>
        </w:rPr>
        <w:t>"the harvest is plenti</w:t>
      </w:r>
      <w:r>
        <w:rPr>
          <w:i/>
          <w:sz w:val="32"/>
          <w:szCs w:val="32"/>
        </w:rPr>
        <w:t>ful, but the laborers are few;</w:t>
      </w:r>
      <w:r w:rsidRPr="00740579">
        <w:rPr>
          <w:i/>
          <w:sz w:val="32"/>
          <w:szCs w:val="32"/>
          <w:vertAlign w:val="superscript"/>
        </w:rPr>
        <w:t xml:space="preserve"> </w:t>
      </w:r>
      <w:proofErr w:type="gramStart"/>
      <w:r w:rsidRPr="00740579">
        <w:rPr>
          <w:i/>
          <w:sz w:val="32"/>
          <w:szCs w:val="32"/>
        </w:rPr>
        <w:t>therefore</w:t>
      </w:r>
      <w:proofErr w:type="gramEnd"/>
      <w:r w:rsidRPr="00740579">
        <w:rPr>
          <w:i/>
          <w:sz w:val="32"/>
          <w:szCs w:val="32"/>
        </w:rPr>
        <w:t xml:space="preserve"> ask the Lord of the harvest to send out laborers into his harvest."</w:t>
      </w:r>
      <w:r w:rsidRPr="00740579">
        <w:rPr>
          <w:rStyle w:val="FootnoteReference"/>
          <w:i/>
          <w:sz w:val="32"/>
          <w:szCs w:val="32"/>
        </w:rPr>
        <w:footnoteReference w:id="12"/>
      </w:r>
      <w:r>
        <w:rPr>
          <w:i/>
          <w:sz w:val="32"/>
          <w:szCs w:val="32"/>
        </w:rPr>
        <w:t xml:space="preserve">  </w:t>
      </w:r>
      <w:r w:rsidR="002E5CD2">
        <w:rPr>
          <w:sz w:val="32"/>
          <w:szCs w:val="32"/>
        </w:rPr>
        <w:t xml:space="preserve">We shall </w:t>
      </w:r>
      <w:r w:rsidR="00654063">
        <w:rPr>
          <w:sz w:val="32"/>
          <w:szCs w:val="32"/>
        </w:rPr>
        <w:t>no</w:t>
      </w:r>
      <w:r w:rsidR="002E5CD2">
        <w:rPr>
          <w:sz w:val="32"/>
          <w:szCs w:val="32"/>
        </w:rPr>
        <w:t xml:space="preserve"> longer </w:t>
      </w:r>
      <w:r w:rsidR="00654063">
        <w:rPr>
          <w:sz w:val="32"/>
          <w:szCs w:val="32"/>
        </w:rPr>
        <w:t xml:space="preserve">stare at one another </w:t>
      </w:r>
      <w:r>
        <w:rPr>
          <w:sz w:val="32"/>
          <w:szCs w:val="32"/>
        </w:rPr>
        <w:t xml:space="preserve">and into the heaven waiting for Jesus to return, </w:t>
      </w:r>
      <w:r w:rsidR="00654063">
        <w:rPr>
          <w:sz w:val="32"/>
          <w:szCs w:val="32"/>
        </w:rPr>
        <w:t xml:space="preserve">but </w:t>
      </w:r>
      <w:r w:rsidR="002E5CD2">
        <w:rPr>
          <w:sz w:val="32"/>
          <w:szCs w:val="32"/>
        </w:rPr>
        <w:t>instead</w:t>
      </w:r>
      <w:r>
        <w:rPr>
          <w:sz w:val="32"/>
          <w:szCs w:val="32"/>
        </w:rPr>
        <w:t xml:space="preserve"> </w:t>
      </w:r>
      <w:r w:rsidR="00DB189D">
        <w:rPr>
          <w:sz w:val="32"/>
          <w:szCs w:val="32"/>
        </w:rPr>
        <w:t xml:space="preserve">we shall </w:t>
      </w:r>
      <w:r w:rsidR="006C6F86">
        <w:rPr>
          <w:sz w:val="32"/>
          <w:szCs w:val="32"/>
        </w:rPr>
        <w:t xml:space="preserve">keep our eyes opened and </w:t>
      </w:r>
      <w:r w:rsidR="00654063">
        <w:rPr>
          <w:sz w:val="32"/>
          <w:szCs w:val="32"/>
        </w:rPr>
        <w:t xml:space="preserve">fix our </w:t>
      </w:r>
      <w:r>
        <w:rPr>
          <w:sz w:val="32"/>
          <w:szCs w:val="32"/>
        </w:rPr>
        <w:t xml:space="preserve">hearts </w:t>
      </w:r>
      <w:r w:rsidR="00654063">
        <w:rPr>
          <w:sz w:val="32"/>
          <w:szCs w:val="32"/>
        </w:rPr>
        <w:t xml:space="preserve">upon </w:t>
      </w:r>
      <w:r w:rsidR="002E5CD2">
        <w:rPr>
          <w:sz w:val="32"/>
          <w:szCs w:val="32"/>
        </w:rPr>
        <w:t xml:space="preserve">the risen </w:t>
      </w:r>
      <w:r w:rsidR="00554D56">
        <w:rPr>
          <w:sz w:val="32"/>
          <w:szCs w:val="32"/>
        </w:rPr>
        <w:t xml:space="preserve">Lord as we </w:t>
      </w:r>
      <w:r w:rsidR="006C6F86">
        <w:rPr>
          <w:sz w:val="32"/>
          <w:szCs w:val="32"/>
        </w:rPr>
        <w:t xml:space="preserve">respond to God’s calling in participating in God’s </w:t>
      </w:r>
      <w:r w:rsidR="00BD7B3A">
        <w:rPr>
          <w:sz w:val="32"/>
          <w:szCs w:val="32"/>
        </w:rPr>
        <w:t xml:space="preserve">mission here on earth.  </w:t>
      </w:r>
    </w:p>
    <w:p w:rsidR="00F66E66" w:rsidRPr="00021C3D" w:rsidRDefault="00A039E7" w:rsidP="00E74018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This is our </w:t>
      </w:r>
      <w:r w:rsidR="009D25D1">
        <w:rPr>
          <w:sz w:val="32"/>
          <w:szCs w:val="32"/>
        </w:rPr>
        <w:t xml:space="preserve">greatest </w:t>
      </w:r>
      <w:r>
        <w:rPr>
          <w:sz w:val="32"/>
          <w:szCs w:val="32"/>
        </w:rPr>
        <w:t xml:space="preserve">hope and </w:t>
      </w:r>
      <w:r w:rsidR="009D25D1">
        <w:rPr>
          <w:sz w:val="32"/>
          <w:szCs w:val="32"/>
        </w:rPr>
        <w:t xml:space="preserve">joy as we live out </w:t>
      </w:r>
      <w:r>
        <w:rPr>
          <w:sz w:val="32"/>
          <w:szCs w:val="32"/>
        </w:rPr>
        <w:t xml:space="preserve">God’s vision </w:t>
      </w:r>
      <w:r w:rsidR="00554D56">
        <w:rPr>
          <w:sz w:val="32"/>
          <w:szCs w:val="32"/>
        </w:rPr>
        <w:t xml:space="preserve">and purpose </w:t>
      </w:r>
      <w:r>
        <w:rPr>
          <w:sz w:val="32"/>
          <w:szCs w:val="32"/>
        </w:rPr>
        <w:t xml:space="preserve">for us.  </w:t>
      </w:r>
      <w:r w:rsidR="00BD7B3A">
        <w:rPr>
          <w:sz w:val="32"/>
          <w:szCs w:val="32"/>
        </w:rPr>
        <w:t>M</w:t>
      </w:r>
      <w:r w:rsidR="00654063">
        <w:rPr>
          <w:sz w:val="32"/>
          <w:szCs w:val="32"/>
        </w:rPr>
        <w:t>ay all t</w:t>
      </w:r>
      <w:r w:rsidR="00CA7AB2">
        <w:rPr>
          <w:sz w:val="32"/>
          <w:szCs w:val="32"/>
        </w:rPr>
        <w:t>hanks</w:t>
      </w:r>
      <w:r w:rsidR="00654063">
        <w:rPr>
          <w:sz w:val="32"/>
          <w:szCs w:val="32"/>
        </w:rPr>
        <w:t xml:space="preserve"> and praise </w:t>
      </w:r>
      <w:r w:rsidR="00CA7AB2">
        <w:rPr>
          <w:sz w:val="32"/>
          <w:szCs w:val="32"/>
        </w:rPr>
        <w:t>be to God….in the name of God the Father, God the Son, and God the Holy Spirit, Amen.</w:t>
      </w:r>
      <w:r w:rsidR="007129E7">
        <w:rPr>
          <w:sz w:val="32"/>
          <w:szCs w:val="32"/>
        </w:rPr>
        <w:t xml:space="preserve"> </w:t>
      </w:r>
    </w:p>
    <w:p w:rsidR="002D7C12" w:rsidRPr="002D7C12" w:rsidRDefault="002D7C12" w:rsidP="008B470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D7C12" w:rsidRPr="002D7C12">
      <w:headerReference w:type="even" r:id="rId8"/>
      <w:headerReference w:type="default" r:id="rId9"/>
      <w:footerReference w:type="even" r:id="rId10"/>
      <w:footerReference w:type="default" r:id="rId11"/>
      <w:endnotePr>
        <w:numFmt w:val="lowerLetter"/>
      </w:endnotePr>
      <w:type w:val="continuous"/>
      <w:pgSz w:w="12240" w:h="15840"/>
      <w:pgMar w:top="814" w:right="1440" w:bottom="1920" w:left="1440" w:header="2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4E" w:rsidRDefault="00721B4E">
      <w:r>
        <w:separator/>
      </w:r>
    </w:p>
  </w:endnote>
  <w:endnote w:type="continuationSeparator" w:id="0">
    <w:p w:rsidR="00721B4E" w:rsidRDefault="0072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B5" w:rsidRDefault="00CD18B5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:rsidR="00CD18B5" w:rsidRDefault="00CD18B5">
    <w:pPr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B5" w:rsidRDefault="00CD18B5">
    <w:pPr>
      <w:framePr w:w="9360" w:h="280" w:hRule="exact" w:wrap="notBeside" w:vAnchor="page" w:hAnchor="text" w:y="14400"/>
      <w:spacing w:line="480" w:lineRule="auto"/>
      <w:jc w:val="center"/>
      <w:rPr>
        <w:vanish/>
      </w:rPr>
    </w:pPr>
    <w:r>
      <w:rPr>
        <w:color w:val="000000"/>
      </w:rPr>
      <w:pgNum/>
    </w:r>
  </w:p>
  <w:p w:rsidR="00CD18B5" w:rsidRDefault="00CD18B5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4E" w:rsidRDefault="00721B4E">
      <w:r>
        <w:separator/>
      </w:r>
    </w:p>
  </w:footnote>
  <w:footnote w:type="continuationSeparator" w:id="0">
    <w:p w:rsidR="00721B4E" w:rsidRDefault="00721B4E">
      <w:r>
        <w:continuationSeparator/>
      </w:r>
    </w:p>
  </w:footnote>
  <w:footnote w:id="1">
    <w:p w:rsidR="00CD18B5" w:rsidRDefault="00CD1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700A">
        <w:rPr>
          <w:i/>
        </w:rPr>
        <w:t>Matthew 28:20</w:t>
      </w:r>
    </w:p>
  </w:footnote>
  <w:footnote w:id="2">
    <w:p w:rsidR="00CD18B5" w:rsidRDefault="00CD1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5D9F">
        <w:rPr>
          <w:i/>
        </w:rPr>
        <w:t>Acts 1:8</w:t>
      </w:r>
    </w:p>
  </w:footnote>
  <w:footnote w:id="3">
    <w:p w:rsidR="00CD18B5" w:rsidRPr="008D3120" w:rsidRDefault="00CD18B5">
      <w:pPr>
        <w:pStyle w:val="FootnoteText"/>
        <w:rPr>
          <w:i/>
        </w:rPr>
      </w:pPr>
      <w:r w:rsidRPr="008D3120">
        <w:rPr>
          <w:rStyle w:val="FootnoteReference"/>
          <w:i/>
        </w:rPr>
        <w:footnoteRef/>
      </w:r>
      <w:r w:rsidRPr="008D3120">
        <w:rPr>
          <w:i/>
        </w:rPr>
        <w:t xml:space="preserve"> Acts 1:10-11</w:t>
      </w:r>
    </w:p>
  </w:footnote>
  <w:footnote w:id="4">
    <w:p w:rsidR="00CD18B5" w:rsidRDefault="00CD1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2D2F">
        <w:rPr>
          <w:i/>
        </w:rPr>
        <w:t>Acts 1:11</w:t>
      </w:r>
    </w:p>
  </w:footnote>
  <w:footnote w:id="5">
    <w:p w:rsidR="00CD18B5" w:rsidRDefault="00CD1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2D2F">
        <w:rPr>
          <w:i/>
        </w:rPr>
        <w:t>Luke 24:5</w:t>
      </w:r>
    </w:p>
  </w:footnote>
  <w:footnote w:id="6">
    <w:p w:rsidR="00CD18B5" w:rsidRDefault="00CD18B5">
      <w:pPr>
        <w:pStyle w:val="FootnoteText"/>
      </w:pPr>
      <w:r w:rsidRPr="008D3120">
        <w:rPr>
          <w:rStyle w:val="FootnoteReference"/>
          <w:i/>
        </w:rPr>
        <w:footnoteRef/>
      </w:r>
      <w:r w:rsidRPr="008D3120">
        <w:rPr>
          <w:i/>
        </w:rPr>
        <w:t xml:space="preserve"> John 21:3</w:t>
      </w:r>
    </w:p>
  </w:footnote>
  <w:footnote w:id="7">
    <w:p w:rsidR="00CD18B5" w:rsidRPr="004C38FF" w:rsidRDefault="00CD18B5">
      <w:pPr>
        <w:pStyle w:val="FootnoteText"/>
        <w:rPr>
          <w:i/>
        </w:rPr>
      </w:pPr>
      <w:r w:rsidRPr="004C38FF">
        <w:rPr>
          <w:rStyle w:val="FootnoteReference"/>
          <w:i/>
        </w:rPr>
        <w:footnoteRef/>
      </w:r>
      <w:r w:rsidRPr="004C38FF">
        <w:rPr>
          <w:i/>
        </w:rPr>
        <w:t xml:space="preserve"> Luke 24:52-53</w:t>
      </w:r>
    </w:p>
  </w:footnote>
  <w:footnote w:id="8">
    <w:p w:rsidR="00CD18B5" w:rsidRPr="004C38FF" w:rsidRDefault="00CD18B5">
      <w:pPr>
        <w:pStyle w:val="FootnoteText"/>
        <w:rPr>
          <w:i/>
        </w:rPr>
      </w:pPr>
      <w:r w:rsidRPr="004C38FF">
        <w:rPr>
          <w:rStyle w:val="FootnoteReference"/>
          <w:i/>
        </w:rPr>
        <w:footnoteRef/>
      </w:r>
      <w:r w:rsidRPr="004C38FF">
        <w:rPr>
          <w:i/>
        </w:rPr>
        <w:t xml:space="preserve"> White, Sean A. Feasting on the Word Year A, Volume 2, P.498</w:t>
      </w:r>
    </w:p>
  </w:footnote>
  <w:footnote w:id="9">
    <w:p w:rsidR="00CD18B5" w:rsidRDefault="00CD1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1ADE">
        <w:rPr>
          <w:i/>
        </w:rPr>
        <w:t>Acts 1:8</w:t>
      </w:r>
    </w:p>
  </w:footnote>
  <w:footnote w:id="10">
    <w:p w:rsidR="00CD18B5" w:rsidRDefault="00CD1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7C72">
        <w:rPr>
          <w:i/>
        </w:rPr>
        <w:t>Micah 6:8</w:t>
      </w:r>
    </w:p>
  </w:footnote>
  <w:footnote w:id="11">
    <w:p w:rsidR="006A61B2" w:rsidRDefault="006A61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61B2">
        <w:rPr>
          <w:i/>
        </w:rPr>
        <w:t>Acts 2:17</w:t>
      </w:r>
    </w:p>
  </w:footnote>
  <w:footnote w:id="12">
    <w:p w:rsidR="00740579" w:rsidRDefault="007405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0579">
        <w:rPr>
          <w:i/>
        </w:rPr>
        <w:t>Matthew 9:37-38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B5" w:rsidRDefault="00CD18B5">
    <w:pPr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B5" w:rsidRPr="00B20CFF" w:rsidRDefault="00CD18B5">
    <w:pPr>
      <w:spacing w:line="480" w:lineRule="auto"/>
      <w:rPr>
        <w:i/>
      </w:rPr>
    </w:pPr>
    <w:r>
      <w:rPr>
        <w:i/>
      </w:rPr>
      <w:t xml:space="preserve">What are you staring at? </w:t>
    </w:r>
    <w:r w:rsidRPr="00B20CFF">
      <w:rPr>
        <w:i/>
      </w:rPr>
      <w:tab/>
    </w:r>
    <w:r w:rsidRPr="00B20CFF">
      <w:rPr>
        <w:i/>
      </w:rPr>
      <w:tab/>
    </w:r>
    <w:r w:rsidRPr="00B20CFF">
      <w:rPr>
        <w:i/>
      </w:rPr>
      <w:tab/>
    </w:r>
    <w:r w:rsidRPr="00B20CFF">
      <w:rPr>
        <w:i/>
      </w:rPr>
      <w:tab/>
    </w:r>
    <w:r w:rsidRPr="00B20CFF">
      <w:rPr>
        <w:i/>
      </w:rPr>
      <w:tab/>
    </w:r>
    <w:r w:rsidRPr="00B20CFF">
      <w:rPr>
        <w:i/>
      </w:rPr>
      <w:tab/>
    </w:r>
    <w:r w:rsidRPr="00B20CFF">
      <w:rPr>
        <w:i/>
      </w:rPr>
      <w:tab/>
    </w:r>
    <w:r w:rsidRPr="00B20CFF">
      <w:rPr>
        <w:i/>
      </w:rPr>
      <w:tab/>
    </w:r>
    <w:proofErr w:type="spellStart"/>
    <w:r w:rsidRPr="00B20CFF">
      <w:rPr>
        <w:i/>
      </w:rPr>
      <w:t>Homecrest</w:t>
    </w:r>
    <w:proofErr w:type="spellEnd"/>
    <w:r w:rsidRPr="00B20CFF">
      <w:rPr>
        <w:i/>
      </w:rPr>
      <w:t xml:space="preserve"> PC </w:t>
    </w:r>
  </w:p>
  <w:p w:rsidR="00CD18B5" w:rsidRPr="00B20CFF" w:rsidRDefault="00CD18B5">
    <w:pPr>
      <w:spacing w:line="480" w:lineRule="auto"/>
      <w:rPr>
        <w:i/>
      </w:rPr>
    </w:pPr>
    <w:r>
      <w:rPr>
        <w:i/>
      </w:rPr>
      <w:t>Acts 1:1-14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B20CFF">
      <w:rPr>
        <w:i/>
      </w:rPr>
      <w:tab/>
    </w:r>
    <w:r w:rsidRPr="00B20CFF">
      <w:rPr>
        <w:i/>
      </w:rPr>
      <w:tab/>
    </w:r>
    <w:r w:rsidRPr="00B20CFF">
      <w:rPr>
        <w:i/>
      </w:rPr>
      <w:tab/>
    </w:r>
    <w:r w:rsidRPr="00B20CFF">
      <w:rPr>
        <w:i/>
      </w:rPr>
      <w:tab/>
    </w:r>
    <w:r>
      <w:rPr>
        <w:i/>
      </w:rPr>
      <w:tab/>
    </w:r>
    <w:r w:rsidRPr="00B20CFF">
      <w:rPr>
        <w:i/>
      </w:rPr>
      <w:t>5/2</w:t>
    </w:r>
    <w:r>
      <w:rPr>
        <w:i/>
      </w:rPr>
      <w:t>8</w:t>
    </w:r>
    <w:r w:rsidRPr="00B20CFF">
      <w:rPr>
        <w:i/>
      </w:rPr>
      <w:t>/1</w:t>
    </w:r>
    <w:r>
      <w:rPr>
        <w:i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A"/>
      <w:lvlJc w:val="left"/>
      <w:rPr>
        <w:rFonts w:ascii="WP TypographicSymbols" w:hAnsi="WP TypographicSymbols"/>
      </w:rPr>
    </w:lvl>
  </w:abstractNum>
  <w:abstractNum w:abstractNumId="1" w15:restartNumberingAfterBreak="0">
    <w:nsid w:val="4E8172C2"/>
    <w:multiLevelType w:val="hybridMultilevel"/>
    <w:tmpl w:val="3E5CDBDC"/>
    <w:lvl w:ilvl="0" w:tplc="199A8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45C2C"/>
    <w:multiLevelType w:val="hybridMultilevel"/>
    <w:tmpl w:val="69D0A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40"/>
    <w:rsid w:val="00001E74"/>
    <w:rsid w:val="00015C7C"/>
    <w:rsid w:val="00021C3D"/>
    <w:rsid w:val="000220BD"/>
    <w:rsid w:val="000349F1"/>
    <w:rsid w:val="00043E2F"/>
    <w:rsid w:val="00051516"/>
    <w:rsid w:val="00062386"/>
    <w:rsid w:val="0006389B"/>
    <w:rsid w:val="00065001"/>
    <w:rsid w:val="0008754F"/>
    <w:rsid w:val="000A275D"/>
    <w:rsid w:val="000B1A83"/>
    <w:rsid w:val="000C724E"/>
    <w:rsid w:val="000D3C4C"/>
    <w:rsid w:val="00107EBB"/>
    <w:rsid w:val="001440FC"/>
    <w:rsid w:val="00145244"/>
    <w:rsid w:val="00145D9F"/>
    <w:rsid w:val="0015275E"/>
    <w:rsid w:val="00161D38"/>
    <w:rsid w:val="00166DB0"/>
    <w:rsid w:val="00167BC7"/>
    <w:rsid w:val="00181A4D"/>
    <w:rsid w:val="001839C3"/>
    <w:rsid w:val="001A6B2A"/>
    <w:rsid w:val="001B3069"/>
    <w:rsid w:val="001B5CD6"/>
    <w:rsid w:val="001C2F93"/>
    <w:rsid w:val="001E3860"/>
    <w:rsid w:val="001E76CB"/>
    <w:rsid w:val="001F4C4E"/>
    <w:rsid w:val="002309F2"/>
    <w:rsid w:val="002321C0"/>
    <w:rsid w:val="00240CF8"/>
    <w:rsid w:val="002464BD"/>
    <w:rsid w:val="00251034"/>
    <w:rsid w:val="00260D5C"/>
    <w:rsid w:val="00262793"/>
    <w:rsid w:val="002915F5"/>
    <w:rsid w:val="002A26A4"/>
    <w:rsid w:val="002D1FB4"/>
    <w:rsid w:val="002D2EB1"/>
    <w:rsid w:val="002D7C12"/>
    <w:rsid w:val="002E4776"/>
    <w:rsid w:val="002E5CD2"/>
    <w:rsid w:val="003066E9"/>
    <w:rsid w:val="003405CF"/>
    <w:rsid w:val="0036189A"/>
    <w:rsid w:val="003770FD"/>
    <w:rsid w:val="00380E83"/>
    <w:rsid w:val="00386025"/>
    <w:rsid w:val="003B3BB6"/>
    <w:rsid w:val="003B4425"/>
    <w:rsid w:val="003D5EDD"/>
    <w:rsid w:val="003E2740"/>
    <w:rsid w:val="003F5658"/>
    <w:rsid w:val="00476BF9"/>
    <w:rsid w:val="0048040E"/>
    <w:rsid w:val="004900D8"/>
    <w:rsid w:val="004958DD"/>
    <w:rsid w:val="00495DF6"/>
    <w:rsid w:val="00497592"/>
    <w:rsid w:val="004A243E"/>
    <w:rsid w:val="004A3672"/>
    <w:rsid w:val="004A4B1A"/>
    <w:rsid w:val="004C2ADE"/>
    <w:rsid w:val="004C38FF"/>
    <w:rsid w:val="004C7331"/>
    <w:rsid w:val="004E7EE0"/>
    <w:rsid w:val="004F352F"/>
    <w:rsid w:val="005024A5"/>
    <w:rsid w:val="00503945"/>
    <w:rsid w:val="0051291B"/>
    <w:rsid w:val="00512FF9"/>
    <w:rsid w:val="00554D56"/>
    <w:rsid w:val="005661CD"/>
    <w:rsid w:val="005670AC"/>
    <w:rsid w:val="00577737"/>
    <w:rsid w:val="0058013C"/>
    <w:rsid w:val="00591C32"/>
    <w:rsid w:val="005A0FF1"/>
    <w:rsid w:val="005A47C7"/>
    <w:rsid w:val="005A4A87"/>
    <w:rsid w:val="005B7C72"/>
    <w:rsid w:val="005C2887"/>
    <w:rsid w:val="005D2395"/>
    <w:rsid w:val="005D2A68"/>
    <w:rsid w:val="005E2151"/>
    <w:rsid w:val="005E2375"/>
    <w:rsid w:val="005E42EF"/>
    <w:rsid w:val="00615F63"/>
    <w:rsid w:val="006253B7"/>
    <w:rsid w:val="00627091"/>
    <w:rsid w:val="006379C2"/>
    <w:rsid w:val="00654063"/>
    <w:rsid w:val="006545A3"/>
    <w:rsid w:val="00667C3E"/>
    <w:rsid w:val="00672D57"/>
    <w:rsid w:val="00675349"/>
    <w:rsid w:val="00677A60"/>
    <w:rsid w:val="00681BEA"/>
    <w:rsid w:val="0068696A"/>
    <w:rsid w:val="00690105"/>
    <w:rsid w:val="00694EC5"/>
    <w:rsid w:val="006A61B2"/>
    <w:rsid w:val="006B48A3"/>
    <w:rsid w:val="006C4BB4"/>
    <w:rsid w:val="006C6F86"/>
    <w:rsid w:val="006E67D5"/>
    <w:rsid w:val="00701C4E"/>
    <w:rsid w:val="007058DE"/>
    <w:rsid w:val="007129E7"/>
    <w:rsid w:val="00712C5A"/>
    <w:rsid w:val="00721B4E"/>
    <w:rsid w:val="00722A85"/>
    <w:rsid w:val="00723399"/>
    <w:rsid w:val="0073188F"/>
    <w:rsid w:val="00740579"/>
    <w:rsid w:val="00752DA1"/>
    <w:rsid w:val="007557E6"/>
    <w:rsid w:val="00762D97"/>
    <w:rsid w:val="007668BD"/>
    <w:rsid w:val="0076771C"/>
    <w:rsid w:val="00770F45"/>
    <w:rsid w:val="00774C43"/>
    <w:rsid w:val="007913B2"/>
    <w:rsid w:val="007945BF"/>
    <w:rsid w:val="007B5355"/>
    <w:rsid w:val="007C4623"/>
    <w:rsid w:val="007C752E"/>
    <w:rsid w:val="007F05A4"/>
    <w:rsid w:val="007F173D"/>
    <w:rsid w:val="0081508B"/>
    <w:rsid w:val="00817A48"/>
    <w:rsid w:val="008264A3"/>
    <w:rsid w:val="0082682B"/>
    <w:rsid w:val="00827EC3"/>
    <w:rsid w:val="0086102F"/>
    <w:rsid w:val="008A1E34"/>
    <w:rsid w:val="008B22E3"/>
    <w:rsid w:val="008B470F"/>
    <w:rsid w:val="008B4ED0"/>
    <w:rsid w:val="008B7264"/>
    <w:rsid w:val="008C3D3D"/>
    <w:rsid w:val="008D3120"/>
    <w:rsid w:val="008D5CC6"/>
    <w:rsid w:val="008F5D13"/>
    <w:rsid w:val="009054F5"/>
    <w:rsid w:val="00910E61"/>
    <w:rsid w:val="00926A25"/>
    <w:rsid w:val="009325D6"/>
    <w:rsid w:val="00935EE3"/>
    <w:rsid w:val="00941E05"/>
    <w:rsid w:val="009454B5"/>
    <w:rsid w:val="0094599D"/>
    <w:rsid w:val="00946508"/>
    <w:rsid w:val="00976376"/>
    <w:rsid w:val="00977407"/>
    <w:rsid w:val="00982330"/>
    <w:rsid w:val="00985371"/>
    <w:rsid w:val="009947C8"/>
    <w:rsid w:val="009A4A24"/>
    <w:rsid w:val="009A564B"/>
    <w:rsid w:val="009D17A4"/>
    <w:rsid w:val="009D23E6"/>
    <w:rsid w:val="009D25D1"/>
    <w:rsid w:val="009E77AF"/>
    <w:rsid w:val="00A039E7"/>
    <w:rsid w:val="00A03A2A"/>
    <w:rsid w:val="00A13F83"/>
    <w:rsid w:val="00A148A4"/>
    <w:rsid w:val="00A43C43"/>
    <w:rsid w:val="00A5128E"/>
    <w:rsid w:val="00A54B8B"/>
    <w:rsid w:val="00A61BD2"/>
    <w:rsid w:val="00A750CF"/>
    <w:rsid w:val="00A95EE0"/>
    <w:rsid w:val="00A9630C"/>
    <w:rsid w:val="00AA4C64"/>
    <w:rsid w:val="00AB3B6C"/>
    <w:rsid w:val="00AF56EF"/>
    <w:rsid w:val="00B0513A"/>
    <w:rsid w:val="00B1240B"/>
    <w:rsid w:val="00B20CFF"/>
    <w:rsid w:val="00B220FA"/>
    <w:rsid w:val="00B5799C"/>
    <w:rsid w:val="00B75E53"/>
    <w:rsid w:val="00B91385"/>
    <w:rsid w:val="00B94E47"/>
    <w:rsid w:val="00BA1B3B"/>
    <w:rsid w:val="00BB2960"/>
    <w:rsid w:val="00BB6DD2"/>
    <w:rsid w:val="00BC0A41"/>
    <w:rsid w:val="00BC3EE1"/>
    <w:rsid w:val="00BC684A"/>
    <w:rsid w:val="00BD610F"/>
    <w:rsid w:val="00BD7718"/>
    <w:rsid w:val="00BD7B3A"/>
    <w:rsid w:val="00BE1368"/>
    <w:rsid w:val="00BF7CF2"/>
    <w:rsid w:val="00C21CF2"/>
    <w:rsid w:val="00C23C1E"/>
    <w:rsid w:val="00C2664D"/>
    <w:rsid w:val="00C416C0"/>
    <w:rsid w:val="00C57C9D"/>
    <w:rsid w:val="00C822D7"/>
    <w:rsid w:val="00C8491A"/>
    <w:rsid w:val="00C953CE"/>
    <w:rsid w:val="00C9731A"/>
    <w:rsid w:val="00CA2D2F"/>
    <w:rsid w:val="00CA700A"/>
    <w:rsid w:val="00CA7AB2"/>
    <w:rsid w:val="00CC3305"/>
    <w:rsid w:val="00CD18B5"/>
    <w:rsid w:val="00CE0ACA"/>
    <w:rsid w:val="00CE122E"/>
    <w:rsid w:val="00CF202D"/>
    <w:rsid w:val="00CF7206"/>
    <w:rsid w:val="00D053AB"/>
    <w:rsid w:val="00D1401C"/>
    <w:rsid w:val="00D31840"/>
    <w:rsid w:val="00D336D8"/>
    <w:rsid w:val="00D51A6A"/>
    <w:rsid w:val="00D6077F"/>
    <w:rsid w:val="00D67D22"/>
    <w:rsid w:val="00D72FCB"/>
    <w:rsid w:val="00D73620"/>
    <w:rsid w:val="00D7516B"/>
    <w:rsid w:val="00D75845"/>
    <w:rsid w:val="00D821F7"/>
    <w:rsid w:val="00D8340A"/>
    <w:rsid w:val="00DB0443"/>
    <w:rsid w:val="00DB189D"/>
    <w:rsid w:val="00DB250F"/>
    <w:rsid w:val="00DD6AB5"/>
    <w:rsid w:val="00DE23DE"/>
    <w:rsid w:val="00DE5830"/>
    <w:rsid w:val="00DF1516"/>
    <w:rsid w:val="00DF6E65"/>
    <w:rsid w:val="00E05EA4"/>
    <w:rsid w:val="00E07F10"/>
    <w:rsid w:val="00E16122"/>
    <w:rsid w:val="00E20351"/>
    <w:rsid w:val="00E355D2"/>
    <w:rsid w:val="00E3648B"/>
    <w:rsid w:val="00E42967"/>
    <w:rsid w:val="00E46298"/>
    <w:rsid w:val="00E537D2"/>
    <w:rsid w:val="00E640C8"/>
    <w:rsid w:val="00E72FE7"/>
    <w:rsid w:val="00E74018"/>
    <w:rsid w:val="00E8038C"/>
    <w:rsid w:val="00E83536"/>
    <w:rsid w:val="00E853C6"/>
    <w:rsid w:val="00EA0C2A"/>
    <w:rsid w:val="00EB2FDD"/>
    <w:rsid w:val="00EB40CD"/>
    <w:rsid w:val="00ED23BD"/>
    <w:rsid w:val="00EE09BF"/>
    <w:rsid w:val="00EE2D7B"/>
    <w:rsid w:val="00F00536"/>
    <w:rsid w:val="00F074F0"/>
    <w:rsid w:val="00F07637"/>
    <w:rsid w:val="00F11095"/>
    <w:rsid w:val="00F2184B"/>
    <w:rsid w:val="00F31ADE"/>
    <w:rsid w:val="00F346B0"/>
    <w:rsid w:val="00F57F06"/>
    <w:rsid w:val="00F63F26"/>
    <w:rsid w:val="00F66C0F"/>
    <w:rsid w:val="00F66E66"/>
    <w:rsid w:val="00F8339D"/>
    <w:rsid w:val="00FA4E88"/>
    <w:rsid w:val="00FA7E59"/>
    <w:rsid w:val="00FD2055"/>
    <w:rsid w:val="00FD30BF"/>
    <w:rsid w:val="00FE037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ACF49"/>
  <w15:chartTrackingRefBased/>
  <w15:docId w15:val="{63A6093D-4960-484B-97A4-17C2B2D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FB4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10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2D1FB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1F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FB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D5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D5C"/>
  </w:style>
  <w:style w:type="character" w:styleId="FootnoteReference">
    <w:name w:val="footnote reference"/>
    <w:uiPriority w:val="99"/>
    <w:semiHidden/>
    <w:unhideWhenUsed/>
    <w:rsid w:val="00260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184C-D907-4555-A839-B9ADD75E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13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60</cp:revision>
  <cp:lastPrinted>2017-05-16T02:01:00Z</cp:lastPrinted>
  <dcterms:created xsi:type="dcterms:W3CDTF">2017-05-24T14:13:00Z</dcterms:created>
  <dcterms:modified xsi:type="dcterms:W3CDTF">2017-05-29T14:23:00Z</dcterms:modified>
</cp:coreProperties>
</file>